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15" w:rsidRDefault="00714C15"/>
    <w:tbl>
      <w:tblPr>
        <w:tblStyle w:val="Tabela-Siatka"/>
        <w:tblW w:w="0" w:type="auto"/>
        <w:tblBorders>
          <w:bottom w:val="none" w:sz="0" w:space="0" w:color="auto"/>
        </w:tblBorders>
        <w:tblLook w:val="04A0" w:firstRow="1" w:lastRow="0" w:firstColumn="1" w:lastColumn="0" w:noHBand="0" w:noVBand="1"/>
      </w:tblPr>
      <w:tblGrid>
        <w:gridCol w:w="1838"/>
        <w:gridCol w:w="5482"/>
        <w:gridCol w:w="1742"/>
      </w:tblGrid>
      <w:tr w:rsidR="00714C15" w:rsidTr="009C6A53">
        <w:tc>
          <w:tcPr>
            <w:tcW w:w="1838" w:type="dxa"/>
            <w:vMerge w:val="restart"/>
          </w:tcPr>
          <w:p w:rsidR="00714C15" w:rsidRDefault="00714C15"/>
          <w:p w:rsidR="00397991" w:rsidRDefault="00397991" w:rsidP="00397991">
            <w:pPr>
              <w:jc w:val="center"/>
              <w:rPr>
                <w:b/>
                <w:sz w:val="24"/>
                <w:szCs w:val="24"/>
              </w:rPr>
            </w:pPr>
            <w:r>
              <w:rPr>
                <w:b/>
                <w:sz w:val="24"/>
                <w:szCs w:val="24"/>
              </w:rPr>
              <w:t xml:space="preserve">Miejski Ośrodek Pomocy Społecznej </w:t>
            </w:r>
            <w:r w:rsidR="009204F0">
              <w:rPr>
                <w:b/>
                <w:sz w:val="24"/>
                <w:szCs w:val="24"/>
              </w:rPr>
              <w:br/>
            </w:r>
            <w:r>
              <w:rPr>
                <w:b/>
                <w:sz w:val="24"/>
                <w:szCs w:val="24"/>
              </w:rPr>
              <w:t>w Rzeszowie</w:t>
            </w:r>
          </w:p>
          <w:p w:rsidR="00397991" w:rsidRDefault="00397991" w:rsidP="00397991"/>
          <w:p w:rsidR="00397991" w:rsidRDefault="00397991" w:rsidP="00397991">
            <w:r>
              <w:rPr>
                <w:noProof/>
                <w:lang w:eastAsia="pl-PL"/>
              </w:rPr>
              <w:drawing>
                <wp:inline distT="0" distB="0" distL="0" distR="0">
                  <wp:extent cx="1028700" cy="6000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714C15" w:rsidRDefault="00714C15" w:rsidP="00165001"/>
        </w:tc>
        <w:tc>
          <w:tcPr>
            <w:tcW w:w="5482" w:type="dxa"/>
          </w:tcPr>
          <w:p w:rsidR="00714C15" w:rsidRDefault="00714C15"/>
          <w:p w:rsidR="00714C15" w:rsidRPr="00714C15" w:rsidRDefault="00714C15" w:rsidP="00714C15">
            <w:pPr>
              <w:jc w:val="center"/>
              <w:rPr>
                <w:b/>
                <w:sz w:val="40"/>
                <w:szCs w:val="40"/>
              </w:rPr>
            </w:pPr>
            <w:r w:rsidRPr="00714C15">
              <w:rPr>
                <w:b/>
                <w:sz w:val="40"/>
                <w:szCs w:val="40"/>
              </w:rPr>
              <w:t>KARTA USŁUGI</w:t>
            </w:r>
          </w:p>
          <w:p w:rsidR="00714C15" w:rsidRDefault="00714C15"/>
          <w:p w:rsidR="00714C15" w:rsidRDefault="00714C15"/>
        </w:tc>
        <w:tc>
          <w:tcPr>
            <w:tcW w:w="1742" w:type="dxa"/>
            <w:vMerge w:val="restart"/>
          </w:tcPr>
          <w:p w:rsidR="00714C15" w:rsidRDefault="00714C15"/>
          <w:p w:rsidR="00714C15" w:rsidRPr="009C6A53" w:rsidRDefault="009C6A53">
            <w:pPr>
              <w:rPr>
                <w:b/>
              </w:rPr>
            </w:pPr>
            <w:r w:rsidRPr="009C6A53">
              <w:rPr>
                <w:b/>
              </w:rPr>
              <w:t>Data zatwierdzenia</w:t>
            </w:r>
          </w:p>
          <w:p w:rsidR="00714C15" w:rsidRDefault="00714C15" w:rsidP="005E7519"/>
          <w:p w:rsidR="009204F0" w:rsidRDefault="009204F0" w:rsidP="005E7519">
            <w:r>
              <w:t>2015-02-10</w:t>
            </w:r>
            <w:bookmarkStart w:id="0" w:name="_GoBack"/>
            <w:bookmarkEnd w:id="0"/>
          </w:p>
        </w:tc>
      </w:tr>
      <w:tr w:rsidR="00714C15" w:rsidTr="009C6A53">
        <w:tc>
          <w:tcPr>
            <w:tcW w:w="1838" w:type="dxa"/>
            <w:vMerge/>
          </w:tcPr>
          <w:p w:rsidR="00714C15" w:rsidRDefault="00714C15"/>
        </w:tc>
        <w:tc>
          <w:tcPr>
            <w:tcW w:w="5482" w:type="dxa"/>
          </w:tcPr>
          <w:p w:rsidR="00714C15" w:rsidRDefault="00293491" w:rsidP="00293491">
            <w:pPr>
              <w:tabs>
                <w:tab w:val="left" w:pos="2175"/>
                <w:tab w:val="center" w:pos="2633"/>
                <w:tab w:val="right" w:pos="5266"/>
              </w:tabs>
            </w:pPr>
            <w:r>
              <w:tab/>
            </w:r>
          </w:p>
          <w:p w:rsidR="00714C15" w:rsidRDefault="00714C15" w:rsidP="00293491">
            <w:pPr>
              <w:jc w:val="center"/>
            </w:pPr>
          </w:p>
          <w:p w:rsidR="00714C15" w:rsidRPr="00293491" w:rsidRDefault="00293491" w:rsidP="00293491">
            <w:pPr>
              <w:jc w:val="center"/>
              <w:rPr>
                <w:b/>
                <w:sz w:val="28"/>
                <w:szCs w:val="28"/>
              </w:rPr>
            </w:pPr>
            <w:r w:rsidRPr="00293491">
              <w:rPr>
                <w:b/>
                <w:sz w:val="28"/>
                <w:szCs w:val="28"/>
              </w:rPr>
              <w:t>ZASIŁEK RODZINNY Z DODATKAMI</w:t>
            </w:r>
          </w:p>
          <w:p w:rsidR="00714C15" w:rsidRDefault="00714C15"/>
        </w:tc>
        <w:tc>
          <w:tcPr>
            <w:tcW w:w="1742" w:type="dxa"/>
            <w:vMerge/>
          </w:tcPr>
          <w:p w:rsidR="00714C15" w:rsidRDefault="00714C15"/>
        </w:tc>
      </w:tr>
    </w:tbl>
    <w:tbl>
      <w:tblPr>
        <w:tblStyle w:val="Tabela-Siatka1"/>
        <w:tblW w:w="0" w:type="auto"/>
        <w:tblLook w:val="04A0" w:firstRow="1" w:lastRow="0" w:firstColumn="1" w:lastColumn="0" w:noHBand="0" w:noVBand="1"/>
      </w:tblPr>
      <w:tblGrid>
        <w:gridCol w:w="2972"/>
        <w:gridCol w:w="4348"/>
        <w:gridCol w:w="1742"/>
      </w:tblGrid>
      <w:tr w:rsidR="00714C15" w:rsidRPr="00714C15" w:rsidTr="004D5DE5">
        <w:tc>
          <w:tcPr>
            <w:tcW w:w="9062" w:type="dxa"/>
            <w:gridSpan w:val="3"/>
          </w:tcPr>
          <w:p w:rsidR="00714C15" w:rsidRPr="00714C15" w:rsidRDefault="00714C15" w:rsidP="00714C15">
            <w:pPr>
              <w:rPr>
                <w:b/>
              </w:rPr>
            </w:pPr>
          </w:p>
          <w:p w:rsidR="00714C15" w:rsidRPr="00714C15" w:rsidRDefault="00714C15" w:rsidP="00714C15">
            <w:pPr>
              <w:numPr>
                <w:ilvl w:val="0"/>
                <w:numId w:val="1"/>
              </w:numPr>
              <w:contextualSpacing/>
              <w:rPr>
                <w:b/>
              </w:rPr>
            </w:pPr>
            <w:r w:rsidRPr="00714C15">
              <w:rPr>
                <w:b/>
              </w:rPr>
              <w:t xml:space="preserve">Wymagane dokumenty do załatwienia sprawy </w:t>
            </w:r>
          </w:p>
        </w:tc>
      </w:tr>
      <w:tr w:rsidR="00714C15" w:rsidRPr="00714C15" w:rsidTr="004D5DE5">
        <w:tc>
          <w:tcPr>
            <w:tcW w:w="9062" w:type="dxa"/>
            <w:gridSpan w:val="3"/>
          </w:tcPr>
          <w:p w:rsidR="00293491" w:rsidRDefault="00293491" w:rsidP="0092133A">
            <w:pPr>
              <w:jc w:val="both"/>
              <w:rPr>
                <w:rFonts w:ascii="Times New Roman" w:hAnsi="Times New Roman" w:cs="Times New Roman"/>
              </w:rPr>
            </w:pPr>
          </w:p>
          <w:p w:rsidR="00293491" w:rsidRPr="00293491" w:rsidRDefault="00293491" w:rsidP="0092133A">
            <w:pPr>
              <w:jc w:val="both"/>
              <w:rPr>
                <w:rFonts w:ascii="Times New Roman" w:hAnsi="Times New Roman" w:cs="Times New Roman"/>
              </w:rPr>
            </w:pPr>
            <w:r w:rsidRPr="00293491">
              <w:rPr>
                <w:rFonts w:ascii="Times New Roman" w:hAnsi="Times New Roman" w:cs="Times New Roman"/>
              </w:rPr>
              <w:t>W celu ot</w:t>
            </w:r>
            <w:r>
              <w:rPr>
                <w:rFonts w:ascii="Times New Roman" w:hAnsi="Times New Roman" w:cs="Times New Roman"/>
              </w:rPr>
              <w:t>r</w:t>
            </w:r>
            <w:r w:rsidRPr="00293491">
              <w:rPr>
                <w:rFonts w:ascii="Times New Roman" w:hAnsi="Times New Roman" w:cs="Times New Roman"/>
              </w:rPr>
              <w:t xml:space="preserve">zymania </w:t>
            </w:r>
            <w:r w:rsidRPr="007F6C14">
              <w:rPr>
                <w:rFonts w:ascii="Times New Roman" w:hAnsi="Times New Roman" w:cs="Times New Roman"/>
                <w:u w:val="single"/>
              </w:rPr>
              <w:t>zasiłku rodzinnego</w:t>
            </w:r>
            <w:r w:rsidRPr="00293491">
              <w:rPr>
                <w:rFonts w:ascii="Times New Roman" w:hAnsi="Times New Roman" w:cs="Times New Roman"/>
              </w:rPr>
              <w:t xml:space="preserve"> </w:t>
            </w:r>
            <w:r>
              <w:rPr>
                <w:rFonts w:ascii="Times New Roman" w:hAnsi="Times New Roman" w:cs="Times New Roman"/>
              </w:rPr>
              <w:t>należy złożyć wniosek oraz dołączyć do niego następujące dokumenty:</w:t>
            </w:r>
          </w:p>
          <w:p w:rsidR="00293491" w:rsidRPr="00293491" w:rsidRDefault="00293491" w:rsidP="0092133A">
            <w:pPr>
              <w:jc w:val="both"/>
              <w:rPr>
                <w:rFonts w:ascii="Times New Roman" w:hAnsi="Times New Roman" w:cs="Times New Roman"/>
              </w:rPr>
            </w:pPr>
          </w:p>
          <w:p w:rsidR="00293491" w:rsidRPr="00293491" w:rsidRDefault="00293491" w:rsidP="0092133A">
            <w:pPr>
              <w:jc w:val="both"/>
              <w:rPr>
                <w:rFonts w:ascii="Times New Roman" w:hAnsi="Times New Roman" w:cs="Times New Roman"/>
              </w:rPr>
            </w:pPr>
            <w:r w:rsidRPr="00293491">
              <w:rPr>
                <w:rFonts w:ascii="Times New Roman" w:hAnsi="Times New Roman" w:cs="Times New Roman"/>
              </w:rPr>
              <w:t>1.skrócony odpis aktu urodzenia dziecka lub inny dokum</w:t>
            </w:r>
            <w:r>
              <w:rPr>
                <w:rFonts w:ascii="Times New Roman" w:hAnsi="Times New Roman" w:cs="Times New Roman"/>
              </w:rPr>
              <w:t>ent stwierdzający wiek dziecka;</w:t>
            </w:r>
          </w:p>
          <w:p w:rsidR="00293491" w:rsidRPr="00293491" w:rsidRDefault="00293491" w:rsidP="0092133A">
            <w:pPr>
              <w:jc w:val="both"/>
              <w:rPr>
                <w:rFonts w:ascii="Times New Roman" w:hAnsi="Times New Roman" w:cs="Times New Roman"/>
              </w:rPr>
            </w:pPr>
          </w:p>
          <w:p w:rsidR="00293491" w:rsidRPr="00293491" w:rsidRDefault="00293491" w:rsidP="0092133A">
            <w:pPr>
              <w:jc w:val="both"/>
              <w:rPr>
                <w:rFonts w:ascii="Times New Roman" w:hAnsi="Times New Roman" w:cs="Times New Roman"/>
              </w:rPr>
            </w:pPr>
            <w:r w:rsidRPr="00293491">
              <w:rPr>
                <w:rFonts w:ascii="Times New Roman" w:hAnsi="Times New Roman" w:cs="Times New Roman"/>
              </w:rPr>
              <w:t xml:space="preserve">2.zaświadczenie szkoły albo oświadczenie o uczęszczaniu dziecka do szkoły, w przypadku gdy </w:t>
            </w:r>
            <w:r>
              <w:rPr>
                <w:rFonts w:ascii="Times New Roman" w:hAnsi="Times New Roman" w:cs="Times New Roman"/>
              </w:rPr>
              <w:t>dziecko ukończyło 18 rok życia;</w:t>
            </w:r>
          </w:p>
          <w:p w:rsidR="00293491" w:rsidRPr="00293491" w:rsidRDefault="00293491" w:rsidP="0092133A">
            <w:pPr>
              <w:jc w:val="both"/>
              <w:rPr>
                <w:rFonts w:ascii="Times New Roman" w:hAnsi="Times New Roman" w:cs="Times New Roman"/>
              </w:rPr>
            </w:pPr>
          </w:p>
          <w:p w:rsidR="00293491" w:rsidRPr="00293491" w:rsidRDefault="00293491" w:rsidP="0092133A">
            <w:pPr>
              <w:jc w:val="both"/>
              <w:rPr>
                <w:rFonts w:ascii="Times New Roman" w:hAnsi="Times New Roman" w:cs="Times New Roman"/>
              </w:rPr>
            </w:pPr>
            <w:r w:rsidRPr="00293491">
              <w:rPr>
                <w:rFonts w:ascii="Times New Roman" w:hAnsi="Times New Roman" w:cs="Times New Roman"/>
              </w:rPr>
              <w:t xml:space="preserve">3.zaświadczenie szkoły wyższej albo oświadczenie o uczęszczaniu do szkoły wyższej - </w:t>
            </w:r>
            <w:r w:rsidR="0092133A">
              <w:rPr>
                <w:rFonts w:ascii="Times New Roman" w:hAnsi="Times New Roman" w:cs="Times New Roman"/>
              </w:rPr>
              <w:br/>
            </w:r>
            <w:r w:rsidRPr="00293491">
              <w:rPr>
                <w:rFonts w:ascii="Times New Roman" w:hAnsi="Times New Roman" w:cs="Times New Roman"/>
              </w:rPr>
              <w:t>w przypadku osoby uczącej się lub osoby legitymującej się orzeczeniem o umiarkowanym albo znacznym stopniu niepełnosprawności, je</w:t>
            </w:r>
            <w:r>
              <w:rPr>
                <w:rFonts w:ascii="Times New Roman" w:hAnsi="Times New Roman" w:cs="Times New Roman"/>
              </w:rPr>
              <w:t>żeli uczy się w szkole wyższej;</w:t>
            </w:r>
          </w:p>
          <w:p w:rsidR="00293491" w:rsidRPr="00293491" w:rsidRDefault="00293491" w:rsidP="0092133A">
            <w:pPr>
              <w:jc w:val="both"/>
              <w:rPr>
                <w:rFonts w:ascii="Times New Roman" w:hAnsi="Times New Roman" w:cs="Times New Roman"/>
              </w:rPr>
            </w:pPr>
          </w:p>
          <w:p w:rsidR="00293491" w:rsidRPr="00293491" w:rsidRDefault="00293491" w:rsidP="0092133A">
            <w:pPr>
              <w:jc w:val="both"/>
              <w:rPr>
                <w:rFonts w:ascii="Times New Roman" w:hAnsi="Times New Roman" w:cs="Times New Roman"/>
              </w:rPr>
            </w:pPr>
            <w:r w:rsidRPr="00293491">
              <w:rPr>
                <w:rFonts w:ascii="Times New Roman" w:hAnsi="Times New Roman" w:cs="Times New Roman"/>
              </w:rPr>
              <w:t xml:space="preserve">4.w przypadku gdy w rodzinie wychowuje się dziecko niepełnosprawne - orzeczenie </w:t>
            </w:r>
            <w:r w:rsidR="0092133A">
              <w:rPr>
                <w:rFonts w:ascii="Times New Roman" w:hAnsi="Times New Roman" w:cs="Times New Roman"/>
              </w:rPr>
              <w:br/>
            </w:r>
            <w:r w:rsidRPr="00293491">
              <w:rPr>
                <w:rFonts w:ascii="Times New Roman" w:hAnsi="Times New Roman" w:cs="Times New Roman"/>
              </w:rPr>
              <w:t>o niepełnosprawności albo o umiarkowanym lub znacznym stopniu niepełnosprawności;</w:t>
            </w:r>
          </w:p>
          <w:p w:rsidR="00293491" w:rsidRPr="00293491" w:rsidRDefault="00293491" w:rsidP="0092133A">
            <w:pPr>
              <w:jc w:val="both"/>
              <w:rPr>
                <w:rFonts w:ascii="Times New Roman" w:hAnsi="Times New Roman" w:cs="Times New Roman"/>
              </w:rPr>
            </w:pPr>
          </w:p>
          <w:p w:rsidR="00293491" w:rsidRPr="00293491" w:rsidRDefault="00293491" w:rsidP="0092133A">
            <w:pPr>
              <w:jc w:val="both"/>
              <w:rPr>
                <w:rFonts w:ascii="Times New Roman" w:hAnsi="Times New Roman" w:cs="Times New Roman"/>
              </w:rPr>
            </w:pPr>
            <w:r w:rsidRPr="00293491">
              <w:rPr>
                <w:rFonts w:ascii="Times New Roman" w:hAnsi="Times New Roman" w:cs="Times New Roman"/>
              </w:rPr>
              <w:t>5.w przypadku osoby uczącej się - odpis zupełny lub skrócony aktów zgonu rodziców lub odpis podlegającego wykonaniu orzeczenia sądu zasądzającego alimenty lub odpis protokołu posiedzenia zawierającego treść ugody sądowej, lub odpis zatwierdzonej przez sąd ugody zawartej przed mediatore</w:t>
            </w:r>
            <w:r>
              <w:rPr>
                <w:rFonts w:ascii="Times New Roman" w:hAnsi="Times New Roman" w:cs="Times New Roman"/>
              </w:rPr>
              <w:t>m zobowiązujących do alimentów;</w:t>
            </w:r>
          </w:p>
          <w:p w:rsidR="00293491" w:rsidRPr="00293491" w:rsidRDefault="00293491" w:rsidP="0092133A">
            <w:pPr>
              <w:jc w:val="both"/>
              <w:rPr>
                <w:rFonts w:ascii="Times New Roman" w:hAnsi="Times New Roman" w:cs="Times New Roman"/>
              </w:rPr>
            </w:pPr>
          </w:p>
          <w:p w:rsidR="00293491" w:rsidRPr="00293491" w:rsidRDefault="00293491" w:rsidP="0092133A">
            <w:pPr>
              <w:jc w:val="both"/>
              <w:rPr>
                <w:rFonts w:ascii="Times New Roman" w:hAnsi="Times New Roman" w:cs="Times New Roman"/>
              </w:rPr>
            </w:pPr>
            <w:r w:rsidRPr="00293491">
              <w:rPr>
                <w:rFonts w:ascii="Times New Roman" w:hAnsi="Times New Roman" w:cs="Times New Roman"/>
              </w:rPr>
              <w:t xml:space="preserve">6.w przypadku cudzoziemca przebywającego na terytorium Rzeczypospolitej Polskiej na podstawie zezwolenia na osiedlenie się, zezwolenia na pobyt rezydenta długoterminowego Wspólnot Europejskich, zezwolenia na zamieszkanie na czas oznaczony udzielonego w związku </w:t>
            </w:r>
            <w:r w:rsidR="0092133A">
              <w:rPr>
                <w:rFonts w:ascii="Times New Roman" w:hAnsi="Times New Roman" w:cs="Times New Roman"/>
              </w:rPr>
              <w:br/>
            </w:r>
            <w:r w:rsidRPr="00293491">
              <w:rPr>
                <w:rFonts w:ascii="Times New Roman" w:hAnsi="Times New Roman" w:cs="Times New Roman"/>
              </w:rPr>
              <w:t xml:space="preserve">z okolicznością, o której mowa w art. 53 ust. 1 pkt 13 ustawy z dnia 13 czerwca 2003 r. </w:t>
            </w:r>
            <w:r w:rsidR="0092133A">
              <w:rPr>
                <w:rFonts w:ascii="Times New Roman" w:hAnsi="Times New Roman" w:cs="Times New Roman"/>
              </w:rPr>
              <w:br/>
            </w:r>
            <w:r w:rsidRPr="00293491">
              <w:rPr>
                <w:rFonts w:ascii="Times New Roman" w:hAnsi="Times New Roman" w:cs="Times New Roman"/>
              </w:rPr>
              <w:t>o cudzoziemcach ( Dz. U. z 2011 r. Nr 264, poz. 1573 oraz z 2012 r. poz. 589 i 769), lub w związku z uzyskaniem w Rzeczypospolitej Polskiej statusu uchodźcy lub ochrony uzupełniającej – kartę pobytu;</w:t>
            </w:r>
          </w:p>
          <w:p w:rsidR="00293491" w:rsidRPr="00293491" w:rsidRDefault="00293491" w:rsidP="0092133A">
            <w:pPr>
              <w:jc w:val="both"/>
              <w:rPr>
                <w:rFonts w:ascii="Times New Roman" w:hAnsi="Times New Roman" w:cs="Times New Roman"/>
              </w:rPr>
            </w:pPr>
          </w:p>
          <w:p w:rsidR="00293491" w:rsidRDefault="00293491" w:rsidP="0092133A">
            <w:pPr>
              <w:jc w:val="both"/>
              <w:rPr>
                <w:rFonts w:ascii="Times New Roman" w:hAnsi="Times New Roman" w:cs="Times New Roman"/>
              </w:rPr>
            </w:pPr>
            <w:r w:rsidRPr="00293491">
              <w:rPr>
                <w:rFonts w:ascii="Times New Roman" w:hAnsi="Times New Roman" w:cs="Times New Roman"/>
              </w:rPr>
              <w:t xml:space="preserve">7.w przypadku osoby samotnie wychowującej dziecko: </w:t>
            </w:r>
          </w:p>
          <w:p w:rsidR="00293491" w:rsidRDefault="00293491" w:rsidP="0092133A">
            <w:pPr>
              <w:pStyle w:val="Akapitzlist"/>
              <w:numPr>
                <w:ilvl w:val="0"/>
                <w:numId w:val="3"/>
              </w:numPr>
              <w:jc w:val="both"/>
              <w:rPr>
                <w:rFonts w:ascii="Times New Roman" w:hAnsi="Times New Roman" w:cs="Times New Roman"/>
              </w:rPr>
            </w:pPr>
            <w:r w:rsidRPr="00293491">
              <w:rPr>
                <w:rFonts w:ascii="Times New Roman" w:hAnsi="Times New Roman" w:cs="Times New Roman"/>
              </w:rPr>
              <w:t>odpis prawomocnego orzeczenia sądu orzekającego rozwód lub separację;</w:t>
            </w:r>
          </w:p>
          <w:p w:rsidR="00293491" w:rsidRDefault="00293491" w:rsidP="0092133A">
            <w:pPr>
              <w:pStyle w:val="Akapitzlist"/>
              <w:numPr>
                <w:ilvl w:val="0"/>
                <w:numId w:val="3"/>
              </w:numPr>
              <w:jc w:val="both"/>
              <w:rPr>
                <w:rFonts w:ascii="Times New Roman" w:hAnsi="Times New Roman" w:cs="Times New Roman"/>
              </w:rPr>
            </w:pPr>
            <w:r w:rsidRPr="00293491">
              <w:rPr>
                <w:rFonts w:ascii="Times New Roman" w:hAnsi="Times New Roman" w:cs="Times New Roman"/>
              </w:rPr>
              <w:t>odpis zupełny lub skrócony aktu zgonu małżonka lub rodzica dziecka – w przypadku gdy rodzic dziecka nie żyje;</w:t>
            </w:r>
          </w:p>
          <w:p w:rsidR="00293491" w:rsidRDefault="00293491" w:rsidP="0092133A">
            <w:pPr>
              <w:pStyle w:val="Akapitzlist"/>
              <w:numPr>
                <w:ilvl w:val="0"/>
                <w:numId w:val="3"/>
              </w:numPr>
              <w:jc w:val="both"/>
              <w:rPr>
                <w:rFonts w:ascii="Times New Roman" w:hAnsi="Times New Roman" w:cs="Times New Roman"/>
              </w:rPr>
            </w:pPr>
            <w:r w:rsidRPr="00293491">
              <w:rPr>
                <w:rFonts w:ascii="Times New Roman" w:hAnsi="Times New Roman" w:cs="Times New Roman"/>
              </w:rPr>
              <w:t>odpis zupełny aktu urodzenia dziecka − w przypadku gdy ojciec jest nieznany;</w:t>
            </w:r>
          </w:p>
          <w:p w:rsidR="00293491" w:rsidRDefault="00293491" w:rsidP="0092133A">
            <w:pPr>
              <w:pStyle w:val="Akapitzlist"/>
              <w:numPr>
                <w:ilvl w:val="0"/>
                <w:numId w:val="3"/>
              </w:numPr>
              <w:jc w:val="both"/>
              <w:rPr>
                <w:rFonts w:ascii="Times New Roman" w:hAnsi="Times New Roman" w:cs="Times New Roman"/>
              </w:rPr>
            </w:pPr>
            <w:r w:rsidRPr="00293491">
              <w:rPr>
                <w:rFonts w:ascii="Times New Roman" w:hAnsi="Times New Roman" w:cs="Times New Roman"/>
              </w:rPr>
              <w:t>odpis prawomocnego orzeczenia sądu oddalającego powództwo o roszczenia alimentacyjne;</w:t>
            </w:r>
          </w:p>
          <w:p w:rsidR="00293491" w:rsidRDefault="00293491" w:rsidP="0092133A">
            <w:pPr>
              <w:pStyle w:val="Akapitzlist"/>
              <w:numPr>
                <w:ilvl w:val="0"/>
                <w:numId w:val="3"/>
              </w:numPr>
              <w:jc w:val="both"/>
              <w:rPr>
                <w:rFonts w:ascii="Times New Roman" w:hAnsi="Times New Roman" w:cs="Times New Roman"/>
              </w:rPr>
            </w:pPr>
            <w:r w:rsidRPr="00293491">
              <w:rPr>
                <w:rFonts w:ascii="Times New Roman" w:hAnsi="Times New Roman" w:cs="Times New Roman"/>
              </w:rPr>
              <w:t>orzeczenie sądu zobowiązujące jednego z rodziców do ponoszenia całkowitych kosztów utrzymania dziecka;</w:t>
            </w:r>
          </w:p>
          <w:p w:rsidR="00293491" w:rsidRPr="00293491" w:rsidRDefault="00293491" w:rsidP="0092133A">
            <w:pPr>
              <w:pStyle w:val="Akapitzlist"/>
              <w:jc w:val="both"/>
              <w:rPr>
                <w:rFonts w:ascii="Times New Roman" w:hAnsi="Times New Roman" w:cs="Times New Roman"/>
              </w:rPr>
            </w:pPr>
          </w:p>
          <w:p w:rsidR="00293491" w:rsidRPr="00293491" w:rsidRDefault="00293491" w:rsidP="0092133A">
            <w:pPr>
              <w:jc w:val="both"/>
              <w:rPr>
                <w:rFonts w:ascii="Times New Roman" w:hAnsi="Times New Roman" w:cs="Times New Roman"/>
              </w:rPr>
            </w:pPr>
            <w:r w:rsidRPr="00293491">
              <w:rPr>
                <w:rFonts w:ascii="Times New Roman" w:hAnsi="Times New Roman" w:cs="Times New Roman"/>
              </w:rPr>
              <w:lastRenderedPageBreak/>
              <w:t>8.w przypadku przysposobienia dziecka  – odpis prawomocnego postanowienia sądu orzekającego przysposobienie lub zaświadczenie sądu lub ośrodka adopcyjnego o prowadzonym postępowaniu sądowym w spr</w:t>
            </w:r>
            <w:r>
              <w:rPr>
                <w:rFonts w:ascii="Times New Roman" w:hAnsi="Times New Roman" w:cs="Times New Roman"/>
              </w:rPr>
              <w:t>awie o przysposobienie dziecka;</w:t>
            </w:r>
          </w:p>
          <w:p w:rsidR="00293491" w:rsidRPr="00293491" w:rsidRDefault="00293491" w:rsidP="0092133A">
            <w:pPr>
              <w:jc w:val="both"/>
              <w:rPr>
                <w:rFonts w:ascii="Times New Roman" w:hAnsi="Times New Roman" w:cs="Times New Roman"/>
              </w:rPr>
            </w:pPr>
          </w:p>
          <w:p w:rsidR="00293491" w:rsidRPr="00293491" w:rsidRDefault="00293491" w:rsidP="0092133A">
            <w:pPr>
              <w:jc w:val="both"/>
              <w:rPr>
                <w:rFonts w:ascii="Times New Roman" w:hAnsi="Times New Roman" w:cs="Times New Roman"/>
              </w:rPr>
            </w:pPr>
            <w:r w:rsidRPr="00293491">
              <w:rPr>
                <w:rFonts w:ascii="Times New Roman" w:hAnsi="Times New Roman" w:cs="Times New Roman"/>
              </w:rPr>
              <w:t>9.w przypadku opieki prawnej - orzeczenie sądu o powołaniu opiekuna prawnego;</w:t>
            </w:r>
          </w:p>
          <w:p w:rsidR="00293491" w:rsidRPr="00293491" w:rsidRDefault="00293491" w:rsidP="0092133A">
            <w:pPr>
              <w:jc w:val="both"/>
              <w:rPr>
                <w:rFonts w:ascii="Times New Roman" w:hAnsi="Times New Roman" w:cs="Times New Roman"/>
              </w:rPr>
            </w:pPr>
          </w:p>
          <w:p w:rsidR="00293491" w:rsidRDefault="00293491" w:rsidP="0092133A">
            <w:pPr>
              <w:jc w:val="both"/>
              <w:rPr>
                <w:rFonts w:ascii="Times New Roman" w:hAnsi="Times New Roman" w:cs="Times New Roman"/>
              </w:rPr>
            </w:pPr>
            <w:r w:rsidRPr="00293491">
              <w:rPr>
                <w:rFonts w:ascii="Times New Roman" w:hAnsi="Times New Roman" w:cs="Times New Roman"/>
              </w:rPr>
              <w:t xml:space="preserve">10.dokumenty wymagane do ustalenia dochodu: </w:t>
            </w:r>
          </w:p>
          <w:p w:rsidR="00293491" w:rsidRDefault="00293491" w:rsidP="0092133A">
            <w:pPr>
              <w:pStyle w:val="Akapitzlist"/>
              <w:numPr>
                <w:ilvl w:val="0"/>
                <w:numId w:val="4"/>
              </w:numPr>
              <w:jc w:val="both"/>
              <w:rPr>
                <w:rFonts w:ascii="Times New Roman" w:hAnsi="Times New Roman" w:cs="Times New Roman"/>
              </w:rPr>
            </w:pPr>
            <w:r w:rsidRPr="00293491">
              <w:rPr>
                <w:rFonts w:ascii="Times New Roman" w:hAnsi="Times New Roman" w:cs="Times New Roman"/>
              </w:rPr>
              <w:t xml:space="preserve">zaświadczenia z urzędu skarbowego albo oświadczenia pełnoletnich członków rodziny </w:t>
            </w:r>
            <w:r w:rsidR="0092133A">
              <w:rPr>
                <w:rFonts w:ascii="Times New Roman" w:hAnsi="Times New Roman" w:cs="Times New Roman"/>
              </w:rPr>
              <w:br/>
            </w:r>
            <w:r w:rsidRPr="00293491">
              <w:rPr>
                <w:rFonts w:ascii="Times New Roman" w:hAnsi="Times New Roman" w:cs="Times New Roman"/>
              </w:rPr>
              <w:t>o wysokości dochodów podlegających opodatkowaniu na zasadach określonych w art. 27, 30b, 30c i 30e ustawy z dnia 26 lipca 1991 r. o podatku dochodowym od osób fizycznych osiągniętym w roku kalendarzowym poprzedzającym okres zasiłkowy;</w:t>
            </w:r>
          </w:p>
          <w:p w:rsidR="00293491" w:rsidRDefault="00293491" w:rsidP="0092133A">
            <w:pPr>
              <w:pStyle w:val="Akapitzlist"/>
              <w:numPr>
                <w:ilvl w:val="0"/>
                <w:numId w:val="4"/>
              </w:numPr>
              <w:jc w:val="both"/>
              <w:rPr>
                <w:rFonts w:ascii="Times New Roman" w:hAnsi="Times New Roman" w:cs="Times New Roman"/>
              </w:rPr>
            </w:pPr>
            <w:r w:rsidRPr="00293491">
              <w:rPr>
                <w:rFonts w:ascii="Times New Roman" w:hAnsi="Times New Roman" w:cs="Times New Roman"/>
              </w:rPr>
              <w:t>zaświadczenia albo oświadczenie pełnoletnich członków rodziny o wysokości składek na ubezpieczenie zdrowotne w roku kalendarzowym poprzedzającym okres zasiłkowy;</w:t>
            </w:r>
          </w:p>
          <w:p w:rsidR="00293491" w:rsidRDefault="00293491" w:rsidP="0092133A">
            <w:pPr>
              <w:pStyle w:val="Akapitzlist"/>
              <w:numPr>
                <w:ilvl w:val="0"/>
                <w:numId w:val="4"/>
              </w:numPr>
              <w:jc w:val="both"/>
              <w:rPr>
                <w:rFonts w:ascii="Times New Roman" w:hAnsi="Times New Roman" w:cs="Times New Roman"/>
              </w:rPr>
            </w:pPr>
            <w:r w:rsidRPr="00293491">
              <w:rPr>
                <w:rFonts w:ascii="Times New Roman" w:hAnsi="Times New Roman" w:cs="Times New Roman"/>
              </w:rPr>
              <w:t xml:space="preserve">oświadczenia członków rodziny prowadzących pozarolniczą działalność gospodarczą  (ryczałt lub karta podatkowa) o wysokości dochodów za rok poprzedzający okres zasiłkowy </w:t>
            </w:r>
          </w:p>
          <w:p w:rsidR="00293491" w:rsidRDefault="00293491" w:rsidP="0092133A">
            <w:pPr>
              <w:pStyle w:val="Akapitzlist"/>
              <w:numPr>
                <w:ilvl w:val="0"/>
                <w:numId w:val="4"/>
              </w:numPr>
              <w:jc w:val="both"/>
              <w:rPr>
                <w:rFonts w:ascii="Times New Roman" w:hAnsi="Times New Roman" w:cs="Times New Roman"/>
              </w:rPr>
            </w:pPr>
            <w:r w:rsidRPr="00293491">
              <w:rPr>
                <w:rFonts w:ascii="Times New Roman" w:hAnsi="Times New Roman" w:cs="Times New Roman"/>
              </w:rPr>
              <w:t>oświadczenia członków rodziny o wysokości dochodów niepodlegających opodatkowaniu za ro</w:t>
            </w:r>
            <w:r w:rsidR="00DB37E6">
              <w:rPr>
                <w:rFonts w:ascii="Times New Roman" w:hAnsi="Times New Roman" w:cs="Times New Roman"/>
              </w:rPr>
              <w:t>k poprzedzający okres zasiłkowy;</w:t>
            </w:r>
          </w:p>
          <w:p w:rsidR="00293491" w:rsidRDefault="00293491" w:rsidP="0092133A">
            <w:pPr>
              <w:pStyle w:val="Akapitzlist"/>
              <w:numPr>
                <w:ilvl w:val="0"/>
                <w:numId w:val="4"/>
              </w:numPr>
              <w:jc w:val="both"/>
              <w:rPr>
                <w:rFonts w:ascii="Times New Roman" w:hAnsi="Times New Roman" w:cs="Times New Roman"/>
              </w:rPr>
            </w:pPr>
            <w:r w:rsidRPr="00293491">
              <w:rPr>
                <w:rFonts w:ascii="Times New Roman" w:hAnsi="Times New Roman" w:cs="Times New Roman"/>
              </w:rPr>
              <w:t>zaświadczenie właściwego organu gminy, nakaz płatniczy albo oświadczenie o wielkości gospodarstwa rolnego wyrażonej w hektarach przeliczeniowych w roku kalendarzowym poprzedzającym okres zasiłkowy;</w:t>
            </w:r>
          </w:p>
          <w:p w:rsidR="00293491" w:rsidRDefault="00293491" w:rsidP="0092133A">
            <w:pPr>
              <w:pStyle w:val="Akapitzlist"/>
              <w:numPr>
                <w:ilvl w:val="0"/>
                <w:numId w:val="4"/>
              </w:numPr>
              <w:jc w:val="both"/>
              <w:rPr>
                <w:rFonts w:ascii="Times New Roman" w:hAnsi="Times New Roman" w:cs="Times New Roman"/>
              </w:rPr>
            </w:pPr>
            <w:r w:rsidRPr="00293491">
              <w:rPr>
                <w:rFonts w:ascii="Times New Roman" w:hAnsi="Times New Roman" w:cs="Times New Roman"/>
              </w:rPr>
              <w:t xml:space="preserve">umowę dzierżawy − w przypadku oddania części lub całości znajdującego się w posiadaniu rodziny gospodarstwa rolnego w dzierżawę, na podstawie umowy zawartej stosownie do przepisów o ubezpieczeniu społecznym rolników, albo oddania gospodarstwa rolnego </w:t>
            </w:r>
            <w:r w:rsidR="0092133A">
              <w:rPr>
                <w:rFonts w:ascii="Times New Roman" w:hAnsi="Times New Roman" w:cs="Times New Roman"/>
              </w:rPr>
              <w:br/>
            </w:r>
            <w:r w:rsidRPr="00293491">
              <w:rPr>
                <w:rFonts w:ascii="Times New Roman" w:hAnsi="Times New Roman" w:cs="Times New Roman"/>
              </w:rPr>
              <w:t>w dzierżawę w związku z pobieraniem renty określonej w przepisach o wspieraniu rozwoju obszarów wiejskich ze środków pochodzących z Sekcji Gwarancji Europejskiego Funduszu Orientacji i Gwarancji Rolnej,</w:t>
            </w:r>
          </w:p>
          <w:p w:rsidR="00293491" w:rsidRDefault="00293491" w:rsidP="0092133A">
            <w:pPr>
              <w:pStyle w:val="Akapitzlist"/>
              <w:numPr>
                <w:ilvl w:val="0"/>
                <w:numId w:val="4"/>
              </w:numPr>
              <w:jc w:val="both"/>
              <w:rPr>
                <w:rFonts w:ascii="Times New Roman" w:hAnsi="Times New Roman" w:cs="Times New Roman"/>
              </w:rPr>
            </w:pPr>
            <w:r w:rsidRPr="00293491">
              <w:rPr>
                <w:rFonts w:ascii="Times New Roman" w:hAnsi="Times New Roman" w:cs="Times New Roman"/>
              </w:rPr>
              <w:t>umowę o wniesieniu wkładów gruntowych − w przypadku wniesienia gospodarstwa rolnego do użytkowania przez rolniczą spółdzielnię produkcyjną,</w:t>
            </w:r>
          </w:p>
          <w:p w:rsidR="00293491" w:rsidRDefault="00293491" w:rsidP="0092133A">
            <w:pPr>
              <w:pStyle w:val="Akapitzlist"/>
              <w:numPr>
                <w:ilvl w:val="0"/>
                <w:numId w:val="4"/>
              </w:numPr>
              <w:jc w:val="both"/>
              <w:rPr>
                <w:rFonts w:ascii="Times New Roman" w:hAnsi="Times New Roman" w:cs="Times New Roman"/>
              </w:rPr>
            </w:pPr>
            <w:r w:rsidRPr="00293491">
              <w:rPr>
                <w:rFonts w:ascii="Times New Roman" w:hAnsi="Times New Roman" w:cs="Times New Roman"/>
              </w:rPr>
              <w:t xml:space="preserve">odpis podlegającego wykonaniu orzeczenia sądu zasądzającego alimenty na rzecz osób </w:t>
            </w:r>
            <w:r w:rsidR="0092133A">
              <w:rPr>
                <w:rFonts w:ascii="Times New Roman" w:hAnsi="Times New Roman" w:cs="Times New Roman"/>
              </w:rPr>
              <w:br/>
            </w:r>
            <w:r w:rsidRPr="00293491">
              <w:rPr>
                <w:rFonts w:ascii="Times New Roman" w:hAnsi="Times New Roman" w:cs="Times New Roman"/>
              </w:rPr>
              <w:t>w rodzinie lub poza rodziną lub odpis protokołu posiedzenia zawierającego treść ugody sądowej, lub odpis zatwierdzonej przez sąd ugody zawartej przed mediatorem, zobowiązujących do alimentów na rzecz osób w rodzinie lub poza rodziną,</w:t>
            </w:r>
          </w:p>
          <w:p w:rsidR="00293491" w:rsidRDefault="00293491" w:rsidP="0092133A">
            <w:pPr>
              <w:pStyle w:val="Akapitzlist"/>
              <w:numPr>
                <w:ilvl w:val="0"/>
                <w:numId w:val="4"/>
              </w:numPr>
              <w:jc w:val="both"/>
              <w:rPr>
                <w:rFonts w:ascii="Times New Roman" w:hAnsi="Times New Roman" w:cs="Times New Roman"/>
              </w:rPr>
            </w:pPr>
            <w:r w:rsidRPr="00293491">
              <w:rPr>
                <w:rFonts w:ascii="Times New Roman" w:hAnsi="Times New Roman" w:cs="Times New Roman"/>
              </w:rPr>
              <w:t>przekazy lub przelewy pieniężne dokumentujące wysokość zapłaconych alimentów, jeżeli członkowie rodziny są zobowiązani orzeczeniem sądu, ugodą sądową lub ugodą zawartą przed mediatorem do ich płacenia na rzecz osoby spoza rodziny,</w:t>
            </w:r>
          </w:p>
          <w:p w:rsidR="00293491" w:rsidRPr="00293491" w:rsidRDefault="00293491" w:rsidP="0092133A">
            <w:pPr>
              <w:pStyle w:val="Akapitzlist"/>
              <w:numPr>
                <w:ilvl w:val="0"/>
                <w:numId w:val="4"/>
              </w:numPr>
              <w:jc w:val="both"/>
              <w:rPr>
                <w:rFonts w:ascii="Times New Roman" w:hAnsi="Times New Roman" w:cs="Times New Roman"/>
              </w:rPr>
            </w:pPr>
            <w:r w:rsidRPr="00293491">
              <w:rPr>
                <w:rFonts w:ascii="Times New Roman" w:hAnsi="Times New Roman" w:cs="Times New Roman"/>
              </w:rPr>
              <w:t xml:space="preserve">w przypadku gdy osoba uprawniona nie otrzymała alimentów albo otrzymała je </w:t>
            </w:r>
            <w:r w:rsidR="0092133A">
              <w:rPr>
                <w:rFonts w:ascii="Times New Roman" w:hAnsi="Times New Roman" w:cs="Times New Roman"/>
              </w:rPr>
              <w:br/>
            </w:r>
            <w:r w:rsidRPr="00293491">
              <w:rPr>
                <w:rFonts w:ascii="Times New Roman" w:hAnsi="Times New Roman" w:cs="Times New Roman"/>
              </w:rPr>
              <w:t>w wysokości niższej od ustalonej w orzeczeniu sądu, ugodzie sądowej lub ugodzie zawartej przed mediatorem:</w:t>
            </w:r>
          </w:p>
          <w:p w:rsidR="00EF7232" w:rsidRPr="00DB37E6" w:rsidRDefault="00293491" w:rsidP="00DB37E6">
            <w:pPr>
              <w:pStyle w:val="Akapitzlist"/>
              <w:numPr>
                <w:ilvl w:val="0"/>
                <w:numId w:val="13"/>
              </w:numPr>
              <w:jc w:val="both"/>
              <w:rPr>
                <w:rFonts w:ascii="Times New Roman" w:hAnsi="Times New Roman" w:cs="Times New Roman"/>
              </w:rPr>
            </w:pPr>
            <w:r w:rsidRPr="00DB37E6">
              <w:rPr>
                <w:rFonts w:ascii="Times New Roman" w:hAnsi="Times New Roman" w:cs="Times New Roman"/>
              </w:rPr>
              <w:t xml:space="preserve">zaświadczenie organu prowadzącego postępowanie egzekucyjne o całkowitej lub                </w:t>
            </w:r>
          </w:p>
          <w:p w:rsidR="00293491" w:rsidRPr="00293491" w:rsidRDefault="00293491" w:rsidP="00DB37E6">
            <w:pPr>
              <w:ind w:left="1560"/>
              <w:jc w:val="both"/>
              <w:rPr>
                <w:rFonts w:ascii="Times New Roman" w:hAnsi="Times New Roman" w:cs="Times New Roman"/>
              </w:rPr>
            </w:pPr>
            <w:r w:rsidRPr="00293491">
              <w:rPr>
                <w:rFonts w:ascii="Times New Roman" w:hAnsi="Times New Roman" w:cs="Times New Roman"/>
              </w:rPr>
              <w:t xml:space="preserve">częściowej bezskuteczności egzekucji alimentów, a także o wysokości </w:t>
            </w:r>
            <w:r w:rsidR="00EF7232">
              <w:rPr>
                <w:rFonts w:ascii="Times New Roman" w:hAnsi="Times New Roman" w:cs="Times New Roman"/>
              </w:rPr>
              <w:t xml:space="preserve">         </w:t>
            </w:r>
            <w:r w:rsidRPr="00293491">
              <w:rPr>
                <w:rFonts w:ascii="Times New Roman" w:hAnsi="Times New Roman" w:cs="Times New Roman"/>
              </w:rPr>
              <w:t>wyegzekwowanych alimentów, lub</w:t>
            </w:r>
          </w:p>
          <w:p w:rsidR="00293491" w:rsidRPr="00DB37E6" w:rsidRDefault="00293491" w:rsidP="0092133A">
            <w:pPr>
              <w:pStyle w:val="Akapitzlist"/>
              <w:numPr>
                <w:ilvl w:val="0"/>
                <w:numId w:val="13"/>
              </w:numPr>
              <w:jc w:val="both"/>
              <w:rPr>
                <w:rFonts w:ascii="Times New Roman" w:hAnsi="Times New Roman" w:cs="Times New Roman"/>
              </w:rPr>
            </w:pPr>
            <w:r w:rsidRPr="00DB37E6">
              <w:rPr>
                <w:rFonts w:ascii="Times New Roman" w:hAnsi="Times New Roman" w:cs="Times New Roman"/>
              </w:rPr>
              <w:t xml:space="preserve"> jeżeli dłużnik zamieszkuje za granicą – informację właściwego sądu lub właściwej </w:t>
            </w:r>
            <w:r w:rsidR="00EF7232" w:rsidRPr="00DB37E6">
              <w:rPr>
                <w:rFonts w:ascii="Times New Roman" w:hAnsi="Times New Roman" w:cs="Times New Roman"/>
              </w:rPr>
              <w:t xml:space="preserve"> </w:t>
            </w:r>
            <w:r w:rsidRPr="00DB37E6">
              <w:rPr>
                <w:rFonts w:ascii="Times New Roman" w:hAnsi="Times New Roman" w:cs="Times New Roman"/>
              </w:rPr>
              <w:t xml:space="preserve">instytucji o podjęciu przez osobę uprawnioną czynności związanych </w:t>
            </w:r>
            <w:r w:rsidR="00DB37E6">
              <w:rPr>
                <w:rFonts w:ascii="Times New Roman" w:hAnsi="Times New Roman" w:cs="Times New Roman"/>
              </w:rPr>
              <w:br/>
            </w:r>
            <w:r w:rsidRPr="00DB37E6">
              <w:rPr>
                <w:rFonts w:ascii="Times New Roman" w:hAnsi="Times New Roman" w:cs="Times New Roman"/>
              </w:rPr>
              <w:t>z wykonaniem tytułu</w:t>
            </w:r>
            <w:r w:rsidR="00EF7232" w:rsidRPr="00DB37E6">
              <w:rPr>
                <w:rFonts w:ascii="Times New Roman" w:hAnsi="Times New Roman" w:cs="Times New Roman"/>
              </w:rPr>
              <w:t xml:space="preserve"> </w:t>
            </w:r>
            <w:r w:rsidRPr="00DB37E6">
              <w:rPr>
                <w:rFonts w:ascii="Times New Roman" w:hAnsi="Times New Roman" w:cs="Times New Roman"/>
              </w:rPr>
              <w:t>wykonawczego za granicą albo o niepodjęciu tych czynności, w szczególności w związku z brakiem podstawy prawnej do ich podjęcia lub brakiem możliwości wskazania przez osobę uprawnioną miejsca zamieszkania dłużnika alimentacyjnego za granicą,</w:t>
            </w:r>
          </w:p>
          <w:p w:rsidR="00EF7232" w:rsidRDefault="00293491" w:rsidP="0092133A">
            <w:pPr>
              <w:pStyle w:val="Akapitzlist"/>
              <w:numPr>
                <w:ilvl w:val="0"/>
                <w:numId w:val="5"/>
              </w:numPr>
              <w:jc w:val="both"/>
              <w:rPr>
                <w:rFonts w:ascii="Times New Roman" w:hAnsi="Times New Roman" w:cs="Times New Roman"/>
              </w:rPr>
            </w:pPr>
            <w:r w:rsidRPr="00EF7232">
              <w:rPr>
                <w:rFonts w:ascii="Times New Roman" w:hAnsi="Times New Roman" w:cs="Times New Roman"/>
              </w:rPr>
              <w:t>dokument określający datę utraty dochodu oraz miesięczną wysokość utraconego dochodu</w:t>
            </w:r>
            <w:r w:rsidR="00EF7232">
              <w:rPr>
                <w:rFonts w:ascii="Times New Roman" w:hAnsi="Times New Roman" w:cs="Times New Roman"/>
              </w:rPr>
              <w:t xml:space="preserve"> </w:t>
            </w:r>
            <w:r w:rsidR="00EF7232">
              <w:rPr>
                <w:rFonts w:ascii="Times New Roman" w:hAnsi="Times New Roman" w:cs="Times New Roman"/>
              </w:rPr>
              <w:br/>
              <w:t>( świadectwo pracy, PIT)</w:t>
            </w:r>
            <w:r w:rsidRPr="00EF7232">
              <w:rPr>
                <w:rFonts w:ascii="Times New Roman" w:hAnsi="Times New Roman" w:cs="Times New Roman"/>
              </w:rPr>
              <w:t>,</w:t>
            </w:r>
          </w:p>
          <w:p w:rsidR="00EF7232" w:rsidRDefault="00293491" w:rsidP="0092133A">
            <w:pPr>
              <w:pStyle w:val="Akapitzlist"/>
              <w:numPr>
                <w:ilvl w:val="0"/>
                <w:numId w:val="5"/>
              </w:numPr>
              <w:jc w:val="both"/>
              <w:rPr>
                <w:rFonts w:ascii="Times New Roman" w:hAnsi="Times New Roman" w:cs="Times New Roman"/>
              </w:rPr>
            </w:pPr>
            <w:r w:rsidRPr="00EF7232">
              <w:rPr>
                <w:rFonts w:ascii="Times New Roman" w:hAnsi="Times New Roman" w:cs="Times New Roman"/>
              </w:rPr>
              <w:t>dokument określający wysokość dochodu uzyskanego przez członka rodziny oraz liczbę miesięcy, w których dochód był osiągany − w przypadku uzyskania dochodu w roku kalendarzowym poprzedzającym okres zasiłkowy,</w:t>
            </w:r>
          </w:p>
          <w:p w:rsidR="00293491" w:rsidRPr="00EF7232" w:rsidRDefault="00293491" w:rsidP="0092133A">
            <w:pPr>
              <w:pStyle w:val="Akapitzlist"/>
              <w:numPr>
                <w:ilvl w:val="0"/>
                <w:numId w:val="5"/>
              </w:numPr>
              <w:jc w:val="both"/>
              <w:rPr>
                <w:rFonts w:ascii="Times New Roman" w:hAnsi="Times New Roman" w:cs="Times New Roman"/>
              </w:rPr>
            </w:pPr>
            <w:r w:rsidRPr="00EF7232">
              <w:rPr>
                <w:rFonts w:ascii="Times New Roman" w:hAnsi="Times New Roman" w:cs="Times New Roman"/>
              </w:rPr>
              <w:t>dokument określający wysokość dochodu uzyskanego przez członka rodziny z miesiąca następującego po miesiącu, w którym dochód został osiągnięty − w przypadku uzyskania dochodu po roku kalendarzowym poprzedzającym okres zasiłkowy;</w:t>
            </w:r>
          </w:p>
          <w:p w:rsidR="00293491" w:rsidRPr="00293491" w:rsidRDefault="00293491" w:rsidP="0092133A">
            <w:pPr>
              <w:jc w:val="both"/>
              <w:rPr>
                <w:rFonts w:ascii="Times New Roman" w:hAnsi="Times New Roman" w:cs="Times New Roman"/>
              </w:rPr>
            </w:pPr>
          </w:p>
          <w:p w:rsidR="007F6C14" w:rsidRDefault="00293491" w:rsidP="0092133A">
            <w:pPr>
              <w:jc w:val="both"/>
              <w:rPr>
                <w:rFonts w:ascii="Times New Roman" w:hAnsi="Times New Roman" w:cs="Times New Roman"/>
              </w:rPr>
            </w:pPr>
            <w:r w:rsidRPr="00293491">
              <w:rPr>
                <w:rFonts w:ascii="Times New Roman" w:hAnsi="Times New Roman" w:cs="Times New Roman"/>
              </w:rPr>
              <w:t xml:space="preserve">11.inne dokumenty, w tym oświadczenia, niezbędne do ustalenia prawa do zasiłku rodzinnego oraz </w:t>
            </w:r>
            <w:r w:rsidR="00EF7232">
              <w:rPr>
                <w:rFonts w:ascii="Times New Roman" w:hAnsi="Times New Roman" w:cs="Times New Roman"/>
              </w:rPr>
              <w:t>dodatków do zasiłku rodzinnego.</w:t>
            </w:r>
          </w:p>
          <w:p w:rsidR="007F6C14" w:rsidRDefault="007F6C14" w:rsidP="0092133A">
            <w:pPr>
              <w:jc w:val="both"/>
              <w:rPr>
                <w:rFonts w:ascii="Times New Roman" w:hAnsi="Times New Roman" w:cs="Times New Roman"/>
              </w:rPr>
            </w:pPr>
          </w:p>
          <w:p w:rsidR="007F6C14" w:rsidRDefault="007F6C14" w:rsidP="0092133A">
            <w:pPr>
              <w:jc w:val="both"/>
              <w:rPr>
                <w:rFonts w:ascii="Times New Roman" w:hAnsi="Times New Roman" w:cs="Times New Roman"/>
              </w:rPr>
            </w:pPr>
            <w:r>
              <w:rPr>
                <w:rFonts w:ascii="Times New Roman" w:hAnsi="Times New Roman" w:cs="Times New Roman"/>
              </w:rPr>
              <w:t xml:space="preserve">Osoba ubiegająca się o przyznanie dodatku do zasiłku rodzinnego </w:t>
            </w:r>
            <w:r w:rsidRPr="007F6C14">
              <w:rPr>
                <w:rFonts w:ascii="Times New Roman" w:hAnsi="Times New Roman" w:cs="Times New Roman"/>
                <w:u w:val="single"/>
              </w:rPr>
              <w:t>z tytułu urodzenia dziecka</w:t>
            </w:r>
            <w:r>
              <w:rPr>
                <w:rFonts w:ascii="Times New Roman" w:hAnsi="Times New Roman" w:cs="Times New Roman"/>
              </w:rPr>
              <w:t xml:space="preserve">  składa wniosek o zasiłek rodzinny, do którego dołącza odpowiednio: </w:t>
            </w:r>
          </w:p>
          <w:p w:rsidR="00F77E1D" w:rsidRPr="00F77E1D" w:rsidRDefault="007F6C14" w:rsidP="00F77E1D">
            <w:pPr>
              <w:jc w:val="both"/>
              <w:rPr>
                <w:rFonts w:ascii="Times New Roman" w:hAnsi="Times New Roman" w:cs="Times New Roman"/>
              </w:rPr>
            </w:pPr>
            <w:r w:rsidRPr="007F6C14">
              <w:rPr>
                <w:rFonts w:ascii="Times New Roman" w:hAnsi="Times New Roman" w:cs="Times New Roman"/>
              </w:rPr>
              <w:t>1.</w:t>
            </w:r>
            <w:r w:rsidR="00F77E1D">
              <w:t xml:space="preserve"> </w:t>
            </w:r>
            <w:r w:rsidR="00F77E1D" w:rsidRPr="00F77E1D">
              <w:rPr>
                <w:rFonts w:ascii="Times New Roman" w:hAnsi="Times New Roman" w:cs="Times New Roman"/>
              </w:rPr>
              <w:t xml:space="preserve">zaświadczeniem lekarskie lub zaświadczenie wystawione przez położną, potwierdzające pozostawanie kobiety pod opieką medyczną nie później niż od 10 tygodnia ciąży do porodu, </w:t>
            </w:r>
          </w:p>
          <w:p w:rsidR="007F6C14" w:rsidRDefault="00F77E1D" w:rsidP="00F77E1D">
            <w:pPr>
              <w:jc w:val="both"/>
              <w:rPr>
                <w:rFonts w:ascii="Times New Roman" w:hAnsi="Times New Roman" w:cs="Times New Roman"/>
              </w:rPr>
            </w:pPr>
            <w:r w:rsidRPr="00F77E1D">
              <w:rPr>
                <w:rFonts w:ascii="Times New Roman" w:hAnsi="Times New Roman" w:cs="Times New Roman"/>
              </w:rPr>
              <w:t>z potwierdzeniem korzystania ze świadczeń zdrowotnych co najmniej raz w każdym trymestrze ciąży (nie dotyczy opiekuna prawnego lub faktycznego dziecka, ani osób, które przysposobiły dziecko),</w:t>
            </w:r>
          </w:p>
          <w:p w:rsidR="007F6C14" w:rsidRPr="007F6C14" w:rsidRDefault="007F6C14" w:rsidP="007F6C14">
            <w:pPr>
              <w:jc w:val="both"/>
              <w:rPr>
                <w:rFonts w:ascii="Times New Roman" w:hAnsi="Times New Roman" w:cs="Times New Roman"/>
              </w:rPr>
            </w:pPr>
          </w:p>
          <w:p w:rsidR="00105BA5" w:rsidRDefault="007F6C14" w:rsidP="007F6C14">
            <w:pPr>
              <w:jc w:val="both"/>
              <w:rPr>
                <w:rFonts w:ascii="Times New Roman" w:hAnsi="Times New Roman" w:cs="Times New Roman"/>
                <w:u w:val="single"/>
              </w:rPr>
            </w:pPr>
            <w:r w:rsidRPr="007F6C14">
              <w:rPr>
                <w:rFonts w:ascii="Times New Roman" w:hAnsi="Times New Roman" w:cs="Times New Roman"/>
              </w:rPr>
              <w:t xml:space="preserve">Osoba ubiegająca się o przyznanie dodatku do zasiłku rodzinnego </w:t>
            </w:r>
            <w:r w:rsidRPr="00105BA5">
              <w:rPr>
                <w:rFonts w:ascii="Times New Roman" w:hAnsi="Times New Roman" w:cs="Times New Roman"/>
                <w:u w:val="single"/>
              </w:rPr>
              <w:t xml:space="preserve">z tytułu opieki nad dzieckiem </w:t>
            </w:r>
          </w:p>
          <w:p w:rsidR="007F6C14" w:rsidRDefault="007F6C14" w:rsidP="007F6C14">
            <w:pPr>
              <w:jc w:val="both"/>
              <w:rPr>
                <w:rFonts w:ascii="Times New Roman" w:hAnsi="Times New Roman" w:cs="Times New Roman"/>
              </w:rPr>
            </w:pPr>
            <w:r w:rsidRPr="00105BA5">
              <w:rPr>
                <w:rFonts w:ascii="Times New Roman" w:hAnsi="Times New Roman" w:cs="Times New Roman"/>
                <w:u w:val="single"/>
              </w:rPr>
              <w:t>w okresie korzystania z urlopu wychowawczego</w:t>
            </w:r>
            <w:r>
              <w:rPr>
                <w:rFonts w:ascii="Times New Roman" w:hAnsi="Times New Roman" w:cs="Times New Roman"/>
              </w:rPr>
              <w:t xml:space="preserve"> </w:t>
            </w:r>
            <w:r w:rsidRPr="007F6C14">
              <w:rPr>
                <w:rFonts w:ascii="Times New Roman" w:hAnsi="Times New Roman" w:cs="Times New Roman"/>
              </w:rPr>
              <w:t>składa wniosek o zasiłek rodzinny, do którego dołącza odpowiednio:</w:t>
            </w:r>
          </w:p>
          <w:p w:rsidR="007F6C14" w:rsidRPr="007F6C14" w:rsidRDefault="007F6C14" w:rsidP="007F6C14">
            <w:pPr>
              <w:jc w:val="both"/>
              <w:rPr>
                <w:rFonts w:ascii="Times New Roman" w:hAnsi="Times New Roman" w:cs="Times New Roman"/>
              </w:rPr>
            </w:pPr>
            <w:r w:rsidRPr="007F6C14">
              <w:rPr>
                <w:rFonts w:ascii="Times New Roman" w:hAnsi="Times New Roman" w:cs="Times New Roman"/>
              </w:rPr>
              <w:t>1.zaświadczenie pracodawcy albo oświadczenie o terminie i okresie, na jaki został udzielony urlopu wychowawczego oraz o co</w:t>
            </w:r>
            <w:r w:rsidR="00105BA5">
              <w:rPr>
                <w:rFonts w:ascii="Times New Roman" w:hAnsi="Times New Roman" w:cs="Times New Roman"/>
              </w:rPr>
              <w:t xml:space="preserve"> najmniej</w:t>
            </w:r>
            <w:r w:rsidRPr="007F6C14">
              <w:rPr>
                <w:rFonts w:ascii="Times New Roman" w:hAnsi="Times New Roman" w:cs="Times New Roman"/>
              </w:rPr>
              <w:t xml:space="preserve"> sześciomiesięcznym okresie pozostawania w stosunku pracy bezpośrednio przed uzyskaniem prawa do urlopu wychowawczego; </w:t>
            </w:r>
          </w:p>
          <w:p w:rsidR="007F6C14" w:rsidRPr="007F6C14" w:rsidRDefault="007F6C14" w:rsidP="007F6C14">
            <w:pPr>
              <w:jc w:val="both"/>
              <w:rPr>
                <w:rFonts w:ascii="Times New Roman" w:hAnsi="Times New Roman" w:cs="Times New Roman"/>
              </w:rPr>
            </w:pPr>
            <w:r w:rsidRPr="007F6C14">
              <w:rPr>
                <w:rFonts w:ascii="Times New Roman" w:hAnsi="Times New Roman" w:cs="Times New Roman"/>
              </w:rPr>
              <w:t xml:space="preserve">2.zaświadczenie organu emerytalno-rentowego albo oświadczenie, że osoba ubiegająca się jest zgłoszona do ubezpieczeń społecznych (w przypadku oświadczenia dołączyć należy kopię imiennego raportu miesięcznego osoby ubezpieczonej potwierdzającą odprowadzanie składek na ubezpieczenie społeczne); </w:t>
            </w:r>
          </w:p>
          <w:p w:rsidR="007F6C14" w:rsidRDefault="007F6C14" w:rsidP="007F6C14">
            <w:pPr>
              <w:jc w:val="both"/>
              <w:rPr>
                <w:rFonts w:ascii="Times New Roman" w:hAnsi="Times New Roman" w:cs="Times New Roman"/>
              </w:rPr>
            </w:pPr>
            <w:r w:rsidRPr="007F6C14">
              <w:rPr>
                <w:rFonts w:ascii="Times New Roman" w:hAnsi="Times New Roman" w:cs="Times New Roman"/>
              </w:rPr>
              <w:t>3.zaświadczenie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w:t>
            </w:r>
            <w:r w:rsidR="00105BA5">
              <w:rPr>
                <w:rFonts w:ascii="Times New Roman" w:hAnsi="Times New Roman" w:cs="Times New Roman"/>
              </w:rPr>
              <w:t>m ośrodku szkolno-wychowawczym.</w:t>
            </w:r>
          </w:p>
          <w:p w:rsidR="007F6C14" w:rsidRDefault="007F6C14" w:rsidP="007F6C14">
            <w:pPr>
              <w:jc w:val="both"/>
              <w:rPr>
                <w:rFonts w:ascii="Times New Roman" w:hAnsi="Times New Roman" w:cs="Times New Roman"/>
              </w:rPr>
            </w:pPr>
          </w:p>
          <w:p w:rsidR="00616EB6" w:rsidRDefault="007F6C14" w:rsidP="0092133A">
            <w:pPr>
              <w:jc w:val="both"/>
              <w:rPr>
                <w:rFonts w:ascii="Times New Roman" w:hAnsi="Times New Roman" w:cs="Times New Roman"/>
              </w:rPr>
            </w:pPr>
            <w:r w:rsidRPr="007F6C14">
              <w:rPr>
                <w:rFonts w:ascii="Times New Roman" w:hAnsi="Times New Roman" w:cs="Times New Roman"/>
              </w:rPr>
              <w:t xml:space="preserve">Osoba ubiegająca się o przyznanie dodatku do zasiłku rodzinnego </w:t>
            </w:r>
            <w:r w:rsidRPr="00105BA5">
              <w:rPr>
                <w:rFonts w:ascii="Times New Roman" w:hAnsi="Times New Roman" w:cs="Times New Roman"/>
                <w:u w:val="single"/>
              </w:rPr>
              <w:t xml:space="preserve">z tytułu podjęcia przez dziecko nauki w szkole poza miejscem zamieszkania </w:t>
            </w:r>
            <w:r w:rsidRPr="007F6C14">
              <w:rPr>
                <w:rFonts w:ascii="Times New Roman" w:hAnsi="Times New Roman" w:cs="Times New Roman"/>
              </w:rPr>
              <w:t>składa wniosek o zasiłek rodzinny, do którego dołącza odpowiednio:</w:t>
            </w:r>
          </w:p>
          <w:p w:rsidR="007F6C14" w:rsidRDefault="007F6C14" w:rsidP="0092133A">
            <w:pPr>
              <w:jc w:val="both"/>
              <w:rPr>
                <w:rFonts w:ascii="Times New Roman" w:hAnsi="Times New Roman" w:cs="Times New Roman"/>
              </w:rPr>
            </w:pPr>
            <w:r w:rsidRPr="007F6C14">
              <w:rPr>
                <w:rFonts w:ascii="Times New Roman" w:hAnsi="Times New Roman" w:cs="Times New Roman"/>
              </w:rPr>
              <w:t>1.zaświadczenie szkoły albo oświadczenie o uczęszczaniu dziecka do szkoły poza miejscem zamieszkania</w:t>
            </w:r>
            <w:r w:rsidR="00DB37E6">
              <w:rPr>
                <w:rFonts w:ascii="Times New Roman" w:hAnsi="Times New Roman" w:cs="Times New Roman"/>
              </w:rPr>
              <w:t>;</w:t>
            </w:r>
          </w:p>
          <w:p w:rsidR="007F6C14" w:rsidRPr="007F6C14" w:rsidRDefault="007F6C14" w:rsidP="007F6C14">
            <w:pPr>
              <w:jc w:val="both"/>
              <w:rPr>
                <w:rFonts w:ascii="Times New Roman" w:hAnsi="Times New Roman" w:cs="Times New Roman"/>
              </w:rPr>
            </w:pPr>
            <w:r w:rsidRPr="007F6C14">
              <w:rPr>
                <w:rFonts w:ascii="Times New Roman" w:hAnsi="Times New Roman" w:cs="Times New Roman"/>
              </w:rPr>
              <w:t xml:space="preserve">2.zaświadczenie albo oświadczenie potwierdzające tymczasowe zameldowanie ucznia poza miejscem zamieszkania, </w:t>
            </w:r>
          </w:p>
          <w:p w:rsidR="007F6C14" w:rsidRDefault="007F6C14" w:rsidP="0092133A">
            <w:pPr>
              <w:jc w:val="both"/>
              <w:rPr>
                <w:rFonts w:ascii="Times New Roman" w:hAnsi="Times New Roman" w:cs="Times New Roman"/>
              </w:rPr>
            </w:pPr>
          </w:p>
          <w:p w:rsidR="0092133A" w:rsidRPr="00293491" w:rsidRDefault="0092133A" w:rsidP="0092133A">
            <w:pPr>
              <w:jc w:val="both"/>
              <w:rPr>
                <w:rFonts w:ascii="Times New Roman" w:hAnsi="Times New Roman" w:cs="Times New Roman"/>
              </w:rPr>
            </w:pPr>
            <w:r>
              <w:rPr>
                <w:rFonts w:ascii="Times New Roman" w:hAnsi="Times New Roman" w:cs="Times New Roman"/>
              </w:rPr>
              <w:t>Dokumenty niezbędne do ustalenia prawa do zasiłku rodzinnego oraz dodatków do zasiłku rodzinnego można składać jako kopie tych dokumentów (oryginały do wglądu).</w:t>
            </w:r>
          </w:p>
          <w:p w:rsidR="00714C15" w:rsidRPr="00714C15" w:rsidRDefault="00714C15" w:rsidP="0092133A">
            <w:pPr>
              <w:jc w:val="both"/>
              <w:rPr>
                <w:b/>
              </w:rPr>
            </w:pPr>
          </w:p>
        </w:tc>
      </w:tr>
      <w:tr w:rsidR="00714C15" w:rsidRPr="00714C15" w:rsidTr="004D5DE5">
        <w:tc>
          <w:tcPr>
            <w:tcW w:w="9062" w:type="dxa"/>
            <w:gridSpan w:val="3"/>
          </w:tcPr>
          <w:p w:rsidR="00714C15" w:rsidRPr="00714C15" w:rsidRDefault="00714C15" w:rsidP="0092133A">
            <w:pPr>
              <w:jc w:val="both"/>
              <w:rPr>
                <w:b/>
              </w:rPr>
            </w:pPr>
          </w:p>
          <w:p w:rsidR="00714C15" w:rsidRPr="00714C15" w:rsidRDefault="00714C15" w:rsidP="0092133A">
            <w:pPr>
              <w:numPr>
                <w:ilvl w:val="0"/>
                <w:numId w:val="1"/>
              </w:numPr>
              <w:contextualSpacing/>
              <w:jc w:val="both"/>
              <w:rPr>
                <w:b/>
              </w:rPr>
            </w:pPr>
            <w:r w:rsidRPr="00714C15">
              <w:rPr>
                <w:b/>
              </w:rPr>
              <w:t xml:space="preserve">Złożenie wniosku drogą elektroniczną </w:t>
            </w:r>
          </w:p>
        </w:tc>
      </w:tr>
      <w:tr w:rsidR="00714C15" w:rsidRPr="00714C15" w:rsidTr="004D5DE5">
        <w:tc>
          <w:tcPr>
            <w:tcW w:w="9062" w:type="dxa"/>
            <w:gridSpan w:val="3"/>
          </w:tcPr>
          <w:p w:rsidR="00714C15" w:rsidRPr="007F6C14" w:rsidRDefault="00714C15" w:rsidP="007F6C14">
            <w:pPr>
              <w:jc w:val="both"/>
              <w:rPr>
                <w:rFonts w:ascii="Times New Roman" w:hAnsi="Times New Roman" w:cs="Times New Roman"/>
                <w:sz w:val="24"/>
                <w:szCs w:val="24"/>
              </w:rPr>
            </w:pPr>
          </w:p>
          <w:p w:rsidR="00714C15" w:rsidRPr="00DB37E6" w:rsidRDefault="0092133A" w:rsidP="007F6C14">
            <w:pPr>
              <w:jc w:val="both"/>
              <w:rPr>
                <w:rFonts w:ascii="Times New Roman" w:hAnsi="Times New Roman" w:cs="Times New Roman"/>
              </w:rPr>
            </w:pPr>
            <w:r w:rsidRPr="00DB37E6">
              <w:rPr>
                <w:rFonts w:ascii="Times New Roman" w:hAnsi="Times New Roman" w:cs="Times New Roman"/>
              </w:rPr>
              <w:t>W celu złożenia przez Państwa elektronicznego wniosku należy wykonać następujące czynności:</w:t>
            </w:r>
          </w:p>
          <w:p w:rsidR="00DD361B" w:rsidRPr="00DB37E6" w:rsidRDefault="0092133A" w:rsidP="007F6C14">
            <w:pPr>
              <w:pStyle w:val="Akapitzlist"/>
              <w:numPr>
                <w:ilvl w:val="0"/>
                <w:numId w:val="11"/>
              </w:numPr>
              <w:jc w:val="both"/>
              <w:rPr>
                <w:rFonts w:ascii="Times New Roman" w:hAnsi="Times New Roman" w:cs="Times New Roman"/>
              </w:rPr>
            </w:pPr>
            <w:r w:rsidRPr="00DB37E6">
              <w:rPr>
                <w:rFonts w:ascii="Times New Roman" w:hAnsi="Times New Roman" w:cs="Times New Roman"/>
              </w:rPr>
              <w:t xml:space="preserve">Założyć bezpłatne konto na platformie </w:t>
            </w:r>
            <w:r w:rsidR="00DD361B" w:rsidRPr="00DB37E6">
              <w:rPr>
                <w:rFonts w:ascii="Times New Roman" w:hAnsi="Times New Roman" w:cs="Times New Roman"/>
              </w:rPr>
              <w:t>ePUAP</w:t>
            </w:r>
            <w:r w:rsidRPr="00DB37E6">
              <w:rPr>
                <w:rFonts w:ascii="Times New Roman" w:hAnsi="Times New Roman" w:cs="Times New Roman"/>
              </w:rPr>
              <w:t xml:space="preserve"> postępując zgodnie </w:t>
            </w:r>
            <w:r w:rsidR="007F6C14" w:rsidRPr="00DB37E6">
              <w:rPr>
                <w:rFonts w:ascii="Times New Roman" w:hAnsi="Times New Roman" w:cs="Times New Roman"/>
              </w:rPr>
              <w:br/>
            </w:r>
            <w:r w:rsidRPr="00DB37E6">
              <w:rPr>
                <w:rFonts w:ascii="Times New Roman" w:hAnsi="Times New Roman" w:cs="Times New Roman"/>
              </w:rPr>
              <w:t xml:space="preserve">z </w:t>
            </w:r>
            <w:r w:rsidR="00DD361B" w:rsidRPr="00DB37E6">
              <w:rPr>
                <w:rFonts w:ascii="Times New Roman" w:hAnsi="Times New Roman" w:cs="Times New Roman"/>
              </w:rPr>
              <w:t>zamieszczonym</w:t>
            </w:r>
            <w:r w:rsidRPr="00DB37E6">
              <w:rPr>
                <w:rFonts w:ascii="Times New Roman" w:hAnsi="Times New Roman" w:cs="Times New Roman"/>
              </w:rPr>
              <w:t xml:space="preserve"> w serwisie instrukcjami.</w:t>
            </w:r>
          </w:p>
          <w:p w:rsidR="00DD361B" w:rsidRPr="00DB37E6" w:rsidRDefault="0092133A" w:rsidP="007F6C14">
            <w:pPr>
              <w:pStyle w:val="Akapitzlist"/>
              <w:numPr>
                <w:ilvl w:val="0"/>
                <w:numId w:val="11"/>
              </w:numPr>
              <w:jc w:val="both"/>
              <w:rPr>
                <w:rFonts w:ascii="Times New Roman" w:hAnsi="Times New Roman" w:cs="Times New Roman"/>
              </w:rPr>
            </w:pPr>
            <w:r w:rsidRPr="00DB37E6">
              <w:rPr>
                <w:rFonts w:ascii="Times New Roman" w:hAnsi="Times New Roman" w:cs="Times New Roman"/>
              </w:rPr>
              <w:t xml:space="preserve">Zalogować się korzystając z </w:t>
            </w:r>
            <w:r w:rsidR="00DD361B" w:rsidRPr="00DB37E6">
              <w:rPr>
                <w:rFonts w:ascii="Times New Roman" w:hAnsi="Times New Roman" w:cs="Times New Roman"/>
              </w:rPr>
              <w:t>uprzednio</w:t>
            </w:r>
            <w:r w:rsidRPr="00DB37E6">
              <w:rPr>
                <w:rFonts w:ascii="Times New Roman" w:hAnsi="Times New Roman" w:cs="Times New Roman"/>
              </w:rPr>
              <w:t xml:space="preserve"> założonego konta</w:t>
            </w:r>
          </w:p>
          <w:p w:rsidR="00DD361B" w:rsidRPr="00DB37E6" w:rsidRDefault="0092133A" w:rsidP="007F6C14">
            <w:pPr>
              <w:pStyle w:val="Akapitzlist"/>
              <w:numPr>
                <w:ilvl w:val="0"/>
                <w:numId w:val="11"/>
              </w:numPr>
              <w:jc w:val="both"/>
              <w:rPr>
                <w:rFonts w:ascii="Times New Roman" w:hAnsi="Times New Roman" w:cs="Times New Roman"/>
              </w:rPr>
            </w:pPr>
            <w:r w:rsidRPr="00DB37E6">
              <w:rPr>
                <w:rFonts w:ascii="Times New Roman" w:hAnsi="Times New Roman" w:cs="Times New Roman"/>
              </w:rPr>
              <w:t xml:space="preserve">Odnaleźć na liści instytucji Miejski Ośrodek Pomocy Społecznej w </w:t>
            </w:r>
            <w:r w:rsidR="00DD361B" w:rsidRPr="00DB37E6">
              <w:rPr>
                <w:rFonts w:ascii="Times New Roman" w:hAnsi="Times New Roman" w:cs="Times New Roman"/>
              </w:rPr>
              <w:t>Rzeszowie</w:t>
            </w:r>
            <w:r w:rsidRPr="00DB37E6">
              <w:rPr>
                <w:rFonts w:ascii="Times New Roman" w:hAnsi="Times New Roman" w:cs="Times New Roman"/>
              </w:rPr>
              <w:t>.</w:t>
            </w:r>
          </w:p>
          <w:p w:rsidR="00DD361B" w:rsidRPr="00DB37E6" w:rsidRDefault="00DD361B" w:rsidP="007F6C14">
            <w:pPr>
              <w:pStyle w:val="Akapitzlist"/>
              <w:jc w:val="both"/>
              <w:rPr>
                <w:rFonts w:ascii="Times New Roman" w:hAnsi="Times New Roman" w:cs="Times New Roman"/>
              </w:rPr>
            </w:pPr>
            <w:r w:rsidRPr="00DB37E6">
              <w:rPr>
                <w:rFonts w:ascii="Times New Roman" w:hAnsi="Times New Roman" w:cs="Times New Roman"/>
              </w:rPr>
              <w:t>W tym celu najlepiej:</w:t>
            </w:r>
          </w:p>
          <w:p w:rsidR="00DD361B" w:rsidRPr="00DB37E6" w:rsidRDefault="00DD361B" w:rsidP="007F6C14">
            <w:pPr>
              <w:pStyle w:val="Akapitzlist"/>
              <w:numPr>
                <w:ilvl w:val="0"/>
                <w:numId w:val="12"/>
              </w:numPr>
              <w:jc w:val="both"/>
              <w:rPr>
                <w:rFonts w:ascii="Times New Roman" w:hAnsi="Times New Roman" w:cs="Times New Roman"/>
              </w:rPr>
            </w:pPr>
            <w:r w:rsidRPr="00DB37E6">
              <w:rPr>
                <w:rFonts w:ascii="Times New Roman" w:hAnsi="Times New Roman" w:cs="Times New Roman"/>
              </w:rPr>
              <w:t>Wybrać link ”Alfabetyczna lista spraw”,</w:t>
            </w:r>
          </w:p>
          <w:p w:rsidR="00DD361B" w:rsidRPr="00DB37E6" w:rsidRDefault="00DD361B" w:rsidP="007F6C14">
            <w:pPr>
              <w:pStyle w:val="Akapitzlist"/>
              <w:numPr>
                <w:ilvl w:val="0"/>
                <w:numId w:val="12"/>
              </w:numPr>
              <w:jc w:val="both"/>
              <w:rPr>
                <w:rFonts w:ascii="Times New Roman" w:hAnsi="Times New Roman" w:cs="Times New Roman"/>
              </w:rPr>
            </w:pPr>
            <w:r w:rsidRPr="00DB37E6">
              <w:rPr>
                <w:rFonts w:ascii="Times New Roman" w:hAnsi="Times New Roman" w:cs="Times New Roman"/>
              </w:rPr>
              <w:t>Następnie zakładkę” Inne klasyfikacje”,</w:t>
            </w:r>
          </w:p>
          <w:p w:rsidR="00DD361B" w:rsidRPr="00DB37E6" w:rsidRDefault="00DD361B" w:rsidP="007F6C14">
            <w:pPr>
              <w:pStyle w:val="Akapitzlist"/>
              <w:numPr>
                <w:ilvl w:val="0"/>
                <w:numId w:val="12"/>
              </w:numPr>
              <w:jc w:val="both"/>
              <w:rPr>
                <w:rFonts w:ascii="Times New Roman" w:hAnsi="Times New Roman" w:cs="Times New Roman"/>
              </w:rPr>
            </w:pPr>
            <w:r w:rsidRPr="00DB37E6">
              <w:rPr>
                <w:rFonts w:ascii="Times New Roman" w:hAnsi="Times New Roman" w:cs="Times New Roman"/>
              </w:rPr>
              <w:t>Odnaleźć i wybrać w kolumnie „Klasyfikacja terytorialna”: „Podkarpackie”,</w:t>
            </w:r>
            <w:r w:rsidR="00DB37E6">
              <w:rPr>
                <w:rFonts w:ascii="Times New Roman" w:hAnsi="Times New Roman" w:cs="Times New Roman"/>
              </w:rPr>
              <w:br/>
            </w:r>
            <w:r w:rsidRPr="00DB37E6">
              <w:rPr>
                <w:rFonts w:ascii="Times New Roman" w:hAnsi="Times New Roman" w:cs="Times New Roman"/>
              </w:rPr>
              <w:t>a następnie „Rzeszów</w:t>
            </w:r>
            <w:r w:rsidR="006713A3">
              <w:rPr>
                <w:rFonts w:ascii="Times New Roman" w:hAnsi="Times New Roman" w:cs="Times New Roman"/>
              </w:rPr>
              <w:t xml:space="preserve"> </w:t>
            </w:r>
            <w:r w:rsidRPr="00DB37E6">
              <w:rPr>
                <w:rFonts w:ascii="Times New Roman" w:hAnsi="Times New Roman" w:cs="Times New Roman"/>
              </w:rPr>
              <w:t>(gmina miejska)”,</w:t>
            </w:r>
          </w:p>
          <w:p w:rsidR="00DD361B" w:rsidRPr="00DB37E6" w:rsidRDefault="00DD361B" w:rsidP="007F6C14">
            <w:pPr>
              <w:pStyle w:val="Akapitzlist"/>
              <w:numPr>
                <w:ilvl w:val="0"/>
                <w:numId w:val="12"/>
              </w:numPr>
              <w:jc w:val="both"/>
              <w:rPr>
                <w:rFonts w:ascii="Times New Roman" w:hAnsi="Times New Roman" w:cs="Times New Roman"/>
              </w:rPr>
            </w:pPr>
            <w:r w:rsidRPr="00DB37E6">
              <w:rPr>
                <w:rFonts w:ascii="Times New Roman" w:hAnsi="Times New Roman" w:cs="Times New Roman"/>
              </w:rPr>
              <w:t>Uruchomić link ”Skargi, wnioski, zapytania do urzędu”, a następnie „Miejski Ośrodek Pomocy Społecznej”,</w:t>
            </w:r>
          </w:p>
          <w:p w:rsidR="00DD361B" w:rsidRPr="00DB37E6" w:rsidRDefault="00DD361B" w:rsidP="007F6C14">
            <w:pPr>
              <w:pStyle w:val="Akapitzlist"/>
              <w:numPr>
                <w:ilvl w:val="0"/>
                <w:numId w:val="12"/>
              </w:numPr>
              <w:jc w:val="both"/>
              <w:rPr>
                <w:rFonts w:ascii="Times New Roman" w:hAnsi="Times New Roman" w:cs="Times New Roman"/>
              </w:rPr>
            </w:pPr>
            <w:r w:rsidRPr="00DB37E6">
              <w:rPr>
                <w:rFonts w:ascii="Times New Roman" w:hAnsi="Times New Roman" w:cs="Times New Roman"/>
              </w:rPr>
              <w:lastRenderedPageBreak/>
              <w:t xml:space="preserve">Wybrać przycisk „Przejdź do formularza”. </w:t>
            </w:r>
          </w:p>
          <w:p w:rsidR="00DD361B" w:rsidRPr="00DB37E6" w:rsidRDefault="0092133A" w:rsidP="007F6C14">
            <w:pPr>
              <w:pStyle w:val="Akapitzlist"/>
              <w:numPr>
                <w:ilvl w:val="0"/>
                <w:numId w:val="11"/>
              </w:numPr>
              <w:jc w:val="both"/>
              <w:rPr>
                <w:rFonts w:ascii="Times New Roman" w:hAnsi="Times New Roman" w:cs="Times New Roman"/>
              </w:rPr>
            </w:pPr>
            <w:r w:rsidRPr="00DB37E6">
              <w:rPr>
                <w:rFonts w:ascii="Times New Roman" w:hAnsi="Times New Roman" w:cs="Times New Roman"/>
              </w:rPr>
              <w:t>Wypełnić udostępniony formularz elektroniczny oraz dołączyć wymagane załączniki.</w:t>
            </w:r>
          </w:p>
          <w:p w:rsidR="0092133A" w:rsidRPr="00DB37E6" w:rsidRDefault="0092133A" w:rsidP="007F6C14">
            <w:pPr>
              <w:pStyle w:val="Akapitzlist"/>
              <w:numPr>
                <w:ilvl w:val="0"/>
                <w:numId w:val="11"/>
              </w:numPr>
              <w:jc w:val="both"/>
              <w:rPr>
                <w:rFonts w:ascii="Times New Roman" w:hAnsi="Times New Roman" w:cs="Times New Roman"/>
              </w:rPr>
            </w:pPr>
            <w:r w:rsidRPr="00DB37E6">
              <w:rPr>
                <w:rFonts w:ascii="Times New Roman" w:hAnsi="Times New Roman" w:cs="Times New Roman"/>
              </w:rPr>
              <w:t>Całość podpisać kwalifikowanym podpisem elektronicznym lub profilem zaufany</w:t>
            </w:r>
            <w:r w:rsidR="00DD361B" w:rsidRPr="00DB37E6">
              <w:rPr>
                <w:rFonts w:ascii="Times New Roman" w:hAnsi="Times New Roman" w:cs="Times New Roman"/>
              </w:rPr>
              <w:t>.</w:t>
            </w:r>
          </w:p>
          <w:p w:rsidR="00DD361B" w:rsidRPr="00DB37E6" w:rsidRDefault="00DD361B" w:rsidP="007F6C14">
            <w:pPr>
              <w:jc w:val="both"/>
              <w:rPr>
                <w:rFonts w:ascii="Times New Roman" w:hAnsi="Times New Roman" w:cs="Times New Roman"/>
              </w:rPr>
            </w:pPr>
          </w:p>
          <w:p w:rsidR="00DD361B" w:rsidRPr="00DB37E6" w:rsidRDefault="00DD361B" w:rsidP="007F6C14">
            <w:pPr>
              <w:jc w:val="both"/>
              <w:rPr>
                <w:rFonts w:ascii="Times New Roman" w:hAnsi="Times New Roman" w:cs="Times New Roman"/>
              </w:rPr>
            </w:pPr>
            <w:r w:rsidRPr="00DB37E6">
              <w:rPr>
                <w:rFonts w:ascii="Times New Roman" w:hAnsi="Times New Roman" w:cs="Times New Roman"/>
              </w:rPr>
              <w:t xml:space="preserve">Jednocześnie przypominamy, że niektóre rodzaje świadczeń (np. dotyczące pomocy społecznej) mogą zostać zrealizowane jedynie po uprzednim przeprowadzeniu przez pracownika socjalnego rodzinnego wywiadu środowiskowego w miejscu zamieszkania osoby lub rodziny albo w miejscu ich pobytu. Na podstawie przeprowadzonego wywiadu pracownik socjalny dokonuje analizy </w:t>
            </w:r>
            <w:r w:rsidR="00DB37E6">
              <w:rPr>
                <w:rFonts w:ascii="Times New Roman" w:hAnsi="Times New Roman" w:cs="Times New Roman"/>
              </w:rPr>
              <w:br/>
            </w:r>
            <w:r w:rsidRPr="00DB37E6">
              <w:rPr>
                <w:rFonts w:ascii="Times New Roman" w:hAnsi="Times New Roman" w:cs="Times New Roman"/>
              </w:rPr>
              <w:t>i oceny sytuacji danej osoby lub rodziny i formułuje wnioski</w:t>
            </w:r>
            <w:r w:rsidR="007F6C14" w:rsidRPr="00DB37E6">
              <w:rPr>
                <w:rFonts w:ascii="Times New Roman" w:hAnsi="Times New Roman" w:cs="Times New Roman"/>
              </w:rPr>
              <w:t xml:space="preserve"> z </w:t>
            </w:r>
            <w:r w:rsidRPr="00DB37E6">
              <w:rPr>
                <w:rFonts w:ascii="Times New Roman" w:hAnsi="Times New Roman" w:cs="Times New Roman"/>
              </w:rPr>
              <w:t xml:space="preserve">niej wynikające, stanowiące podstawę planowania pomocy ( Rozporządzenie Ministra Pracy i Polityk Społecznej z dnia </w:t>
            </w:r>
            <w:r w:rsidR="00DB37E6">
              <w:rPr>
                <w:rFonts w:ascii="Times New Roman" w:hAnsi="Times New Roman" w:cs="Times New Roman"/>
              </w:rPr>
              <w:br/>
            </w:r>
            <w:r w:rsidRPr="00DB37E6">
              <w:rPr>
                <w:rFonts w:ascii="Times New Roman" w:hAnsi="Times New Roman" w:cs="Times New Roman"/>
              </w:rPr>
              <w:t xml:space="preserve">8 czerwca 2012 r. w spawie rodzinnego wywiadu środowiskowego – Dz.U. z 2012 r. Poz. 712). </w:t>
            </w:r>
          </w:p>
          <w:p w:rsidR="00714C15" w:rsidRPr="00714C15" w:rsidRDefault="00714C15" w:rsidP="0092133A">
            <w:pPr>
              <w:jc w:val="both"/>
              <w:rPr>
                <w:b/>
              </w:rPr>
            </w:pPr>
          </w:p>
        </w:tc>
      </w:tr>
      <w:tr w:rsidR="00714C15" w:rsidRPr="00714C15" w:rsidTr="004D5DE5">
        <w:tc>
          <w:tcPr>
            <w:tcW w:w="9062" w:type="dxa"/>
            <w:gridSpan w:val="3"/>
          </w:tcPr>
          <w:p w:rsidR="00714C15" w:rsidRPr="00714C15" w:rsidRDefault="00714C15" w:rsidP="0092133A">
            <w:pPr>
              <w:jc w:val="both"/>
              <w:rPr>
                <w:b/>
              </w:rPr>
            </w:pPr>
          </w:p>
          <w:p w:rsidR="00714C15" w:rsidRPr="00714C15" w:rsidRDefault="00714C15" w:rsidP="0092133A">
            <w:pPr>
              <w:numPr>
                <w:ilvl w:val="0"/>
                <w:numId w:val="1"/>
              </w:numPr>
              <w:contextualSpacing/>
              <w:jc w:val="both"/>
              <w:rPr>
                <w:b/>
              </w:rPr>
            </w:pPr>
            <w:r w:rsidRPr="00714C15">
              <w:rPr>
                <w:b/>
              </w:rPr>
              <w:t xml:space="preserve">Opłaty </w:t>
            </w:r>
          </w:p>
        </w:tc>
      </w:tr>
      <w:tr w:rsidR="00714C15" w:rsidRPr="00714C15" w:rsidTr="004D5DE5">
        <w:tc>
          <w:tcPr>
            <w:tcW w:w="9062" w:type="dxa"/>
            <w:gridSpan w:val="3"/>
          </w:tcPr>
          <w:p w:rsidR="00714C15" w:rsidRPr="00EF7232" w:rsidRDefault="00714C15" w:rsidP="0092133A">
            <w:pPr>
              <w:jc w:val="both"/>
            </w:pPr>
          </w:p>
          <w:p w:rsidR="00714C15" w:rsidRPr="00EF7232" w:rsidRDefault="00EF7232" w:rsidP="0092133A">
            <w:pPr>
              <w:jc w:val="both"/>
              <w:rPr>
                <w:rFonts w:ascii="Times New Roman" w:hAnsi="Times New Roman" w:cs="Times New Roman"/>
              </w:rPr>
            </w:pPr>
            <w:r w:rsidRPr="00EF7232">
              <w:rPr>
                <w:rFonts w:ascii="Times New Roman" w:hAnsi="Times New Roman" w:cs="Times New Roman"/>
              </w:rPr>
              <w:t>Rozpatrzenie wniosku i wydanie decyzji administracyjnej nie podlega żadnym opłatom</w:t>
            </w:r>
          </w:p>
          <w:p w:rsidR="00714C15" w:rsidRPr="00714C15" w:rsidRDefault="00714C15" w:rsidP="0092133A">
            <w:pPr>
              <w:jc w:val="both"/>
              <w:rPr>
                <w:b/>
              </w:rPr>
            </w:pPr>
          </w:p>
        </w:tc>
      </w:tr>
      <w:tr w:rsidR="00714C15" w:rsidRPr="00714C15" w:rsidTr="004D5DE5">
        <w:tc>
          <w:tcPr>
            <w:tcW w:w="9062" w:type="dxa"/>
            <w:gridSpan w:val="3"/>
          </w:tcPr>
          <w:p w:rsidR="00714C15" w:rsidRPr="00714C15" w:rsidRDefault="00714C15" w:rsidP="0092133A">
            <w:pPr>
              <w:jc w:val="both"/>
              <w:rPr>
                <w:b/>
              </w:rPr>
            </w:pPr>
          </w:p>
          <w:p w:rsidR="00714C15" w:rsidRPr="00714C15" w:rsidRDefault="00714C15" w:rsidP="0092133A">
            <w:pPr>
              <w:numPr>
                <w:ilvl w:val="0"/>
                <w:numId w:val="1"/>
              </w:numPr>
              <w:contextualSpacing/>
              <w:jc w:val="both"/>
              <w:rPr>
                <w:b/>
              </w:rPr>
            </w:pPr>
            <w:r w:rsidRPr="00714C15">
              <w:rPr>
                <w:b/>
              </w:rPr>
              <w:t xml:space="preserve">Miejsce złożenia dokumentów </w:t>
            </w:r>
          </w:p>
        </w:tc>
      </w:tr>
      <w:tr w:rsidR="00714C15" w:rsidRPr="00714C15" w:rsidTr="004D5DE5">
        <w:tc>
          <w:tcPr>
            <w:tcW w:w="9062" w:type="dxa"/>
            <w:gridSpan w:val="3"/>
          </w:tcPr>
          <w:p w:rsidR="00714C15" w:rsidRPr="00DB01F5" w:rsidRDefault="00714C15" w:rsidP="0092133A">
            <w:pPr>
              <w:jc w:val="both"/>
              <w:rPr>
                <w:rFonts w:ascii="Times New Roman" w:hAnsi="Times New Roman" w:cs="Times New Roman"/>
              </w:rPr>
            </w:pPr>
          </w:p>
          <w:p w:rsidR="00714C15" w:rsidRPr="00DB01F5" w:rsidRDefault="00EF7232" w:rsidP="0092133A">
            <w:pPr>
              <w:jc w:val="both"/>
              <w:rPr>
                <w:rFonts w:ascii="Times New Roman" w:hAnsi="Times New Roman" w:cs="Times New Roman"/>
              </w:rPr>
            </w:pPr>
            <w:r w:rsidRPr="00DB01F5">
              <w:rPr>
                <w:rFonts w:ascii="Times New Roman" w:hAnsi="Times New Roman" w:cs="Times New Roman"/>
              </w:rPr>
              <w:t>Jeżeli chcesz:</w:t>
            </w:r>
          </w:p>
          <w:p w:rsidR="00EF7232" w:rsidRPr="00DB01F5" w:rsidRDefault="00DB01F5" w:rsidP="0092133A">
            <w:pPr>
              <w:pStyle w:val="Akapitzlist"/>
              <w:numPr>
                <w:ilvl w:val="0"/>
                <w:numId w:val="6"/>
              </w:numPr>
              <w:jc w:val="both"/>
              <w:rPr>
                <w:rFonts w:ascii="Times New Roman" w:hAnsi="Times New Roman" w:cs="Times New Roman"/>
              </w:rPr>
            </w:pPr>
            <w:r>
              <w:rPr>
                <w:rFonts w:ascii="Times New Roman" w:hAnsi="Times New Roman" w:cs="Times New Roman"/>
              </w:rPr>
              <w:t>o</w:t>
            </w:r>
            <w:r w:rsidR="00EF7232" w:rsidRPr="00DB01F5">
              <w:rPr>
                <w:rFonts w:ascii="Times New Roman" w:hAnsi="Times New Roman" w:cs="Times New Roman"/>
              </w:rPr>
              <w:t>trzymać informację na temat zasiłku rodzinnego oraz dodatków do zasiłku rodzinnego,</w:t>
            </w:r>
          </w:p>
          <w:p w:rsidR="00EF7232" w:rsidRPr="00DB01F5" w:rsidRDefault="00DB01F5" w:rsidP="0092133A">
            <w:pPr>
              <w:pStyle w:val="Akapitzlist"/>
              <w:numPr>
                <w:ilvl w:val="0"/>
                <w:numId w:val="6"/>
              </w:numPr>
              <w:jc w:val="both"/>
              <w:rPr>
                <w:rFonts w:ascii="Times New Roman" w:hAnsi="Times New Roman" w:cs="Times New Roman"/>
              </w:rPr>
            </w:pPr>
            <w:r>
              <w:rPr>
                <w:rFonts w:ascii="Times New Roman" w:hAnsi="Times New Roman" w:cs="Times New Roman"/>
              </w:rPr>
              <w:t>o</w:t>
            </w:r>
            <w:r w:rsidR="00EF7232" w:rsidRPr="00DB01F5">
              <w:rPr>
                <w:rFonts w:ascii="Times New Roman" w:hAnsi="Times New Roman" w:cs="Times New Roman"/>
              </w:rPr>
              <w:t>trzymać wniosek o ustalenie prawa do zasiłku rodzinnego oraz dodatków do zasiłku rodzinnego;</w:t>
            </w:r>
          </w:p>
          <w:p w:rsidR="00DB01F5" w:rsidRDefault="00DB01F5" w:rsidP="0092133A">
            <w:pPr>
              <w:pStyle w:val="Akapitzlist"/>
              <w:numPr>
                <w:ilvl w:val="0"/>
                <w:numId w:val="6"/>
              </w:numPr>
              <w:jc w:val="both"/>
              <w:rPr>
                <w:rFonts w:ascii="Times New Roman" w:hAnsi="Times New Roman" w:cs="Times New Roman"/>
              </w:rPr>
            </w:pPr>
            <w:r>
              <w:rPr>
                <w:rFonts w:ascii="Times New Roman" w:hAnsi="Times New Roman" w:cs="Times New Roman"/>
              </w:rPr>
              <w:t>z</w:t>
            </w:r>
            <w:r w:rsidR="00EF7232" w:rsidRPr="00DB01F5">
              <w:rPr>
                <w:rFonts w:ascii="Times New Roman" w:hAnsi="Times New Roman" w:cs="Times New Roman"/>
              </w:rPr>
              <w:t>łożyć wniosek o ustalenie prawa do zasiłku rodzinnego oraz dodatków do zasiłku rodzinnego</w:t>
            </w:r>
          </w:p>
          <w:p w:rsidR="00DB01F5" w:rsidRDefault="00DB01F5" w:rsidP="0092133A">
            <w:pPr>
              <w:pStyle w:val="Akapitzlist"/>
              <w:jc w:val="both"/>
              <w:rPr>
                <w:rFonts w:ascii="Times New Roman" w:hAnsi="Times New Roman" w:cs="Times New Roman"/>
              </w:rPr>
            </w:pPr>
          </w:p>
          <w:p w:rsidR="00EF7232" w:rsidRDefault="00DB01F5" w:rsidP="0092133A">
            <w:pPr>
              <w:jc w:val="both"/>
              <w:rPr>
                <w:rFonts w:ascii="Times New Roman" w:hAnsi="Times New Roman" w:cs="Times New Roman"/>
              </w:rPr>
            </w:pPr>
            <w:r>
              <w:rPr>
                <w:rFonts w:ascii="Times New Roman" w:hAnsi="Times New Roman" w:cs="Times New Roman"/>
              </w:rPr>
              <w:t>z</w:t>
            </w:r>
            <w:r w:rsidRPr="00DB01F5">
              <w:rPr>
                <w:rFonts w:ascii="Times New Roman" w:hAnsi="Times New Roman" w:cs="Times New Roman"/>
              </w:rPr>
              <w:t>gł</w:t>
            </w:r>
            <w:r w:rsidR="00EF7232" w:rsidRPr="00DB01F5">
              <w:rPr>
                <w:rFonts w:ascii="Times New Roman" w:hAnsi="Times New Roman" w:cs="Times New Roman"/>
              </w:rPr>
              <w:t>oś się do Miejskiego Ośrodka Pomocy Społecznej mieszczącego się w Rzeszowie przy ulicy Jagiellońskiej 6.</w:t>
            </w:r>
          </w:p>
          <w:p w:rsidR="00DB01F5" w:rsidRPr="00DB01F5" w:rsidRDefault="00DB01F5" w:rsidP="0092133A">
            <w:pPr>
              <w:jc w:val="both"/>
              <w:rPr>
                <w:rFonts w:ascii="Times New Roman" w:hAnsi="Times New Roman" w:cs="Times New Roman"/>
              </w:rPr>
            </w:pPr>
          </w:p>
          <w:p w:rsidR="00EF7232" w:rsidRPr="00DB01F5" w:rsidRDefault="00EF7232" w:rsidP="0092133A">
            <w:pPr>
              <w:jc w:val="both"/>
              <w:rPr>
                <w:rFonts w:ascii="Times New Roman" w:hAnsi="Times New Roman" w:cs="Times New Roman"/>
              </w:rPr>
            </w:pPr>
            <w:r w:rsidRPr="00DB01F5">
              <w:rPr>
                <w:rFonts w:ascii="Times New Roman" w:hAnsi="Times New Roman" w:cs="Times New Roman"/>
              </w:rPr>
              <w:t>Klienci obsługiwani są w następujących godzinach:</w:t>
            </w:r>
          </w:p>
          <w:p w:rsidR="00EF7232" w:rsidRPr="00DB01F5" w:rsidRDefault="00EF7232" w:rsidP="0092133A">
            <w:pPr>
              <w:pStyle w:val="Akapitzlist"/>
              <w:numPr>
                <w:ilvl w:val="0"/>
                <w:numId w:val="7"/>
              </w:numPr>
              <w:jc w:val="both"/>
              <w:rPr>
                <w:rFonts w:ascii="Times New Roman" w:hAnsi="Times New Roman" w:cs="Times New Roman"/>
              </w:rPr>
            </w:pPr>
            <w:r w:rsidRPr="00DB01F5">
              <w:rPr>
                <w:rFonts w:ascii="Times New Roman" w:hAnsi="Times New Roman" w:cs="Times New Roman"/>
              </w:rPr>
              <w:t>Poniedziałek, wtorek, czwartek, piątek: od 07:30 do 15:30</w:t>
            </w:r>
          </w:p>
          <w:p w:rsidR="00EF7232" w:rsidRDefault="00EF7232" w:rsidP="0092133A">
            <w:pPr>
              <w:pStyle w:val="Akapitzlist"/>
              <w:numPr>
                <w:ilvl w:val="0"/>
                <w:numId w:val="7"/>
              </w:numPr>
              <w:jc w:val="both"/>
              <w:rPr>
                <w:rFonts w:ascii="Times New Roman" w:hAnsi="Times New Roman" w:cs="Times New Roman"/>
              </w:rPr>
            </w:pPr>
            <w:r w:rsidRPr="00DB01F5">
              <w:rPr>
                <w:rFonts w:ascii="Times New Roman" w:hAnsi="Times New Roman" w:cs="Times New Roman"/>
              </w:rPr>
              <w:t>Środa: od 07:30 do 17:00</w:t>
            </w:r>
          </w:p>
          <w:p w:rsidR="00DB01F5" w:rsidRPr="00DB01F5" w:rsidRDefault="00DB01F5" w:rsidP="0092133A">
            <w:pPr>
              <w:pStyle w:val="Akapitzlist"/>
              <w:jc w:val="both"/>
              <w:rPr>
                <w:rFonts w:ascii="Times New Roman" w:hAnsi="Times New Roman" w:cs="Times New Roman"/>
              </w:rPr>
            </w:pPr>
          </w:p>
          <w:p w:rsidR="00EF7232" w:rsidRPr="00DB01F5" w:rsidRDefault="00EF7232" w:rsidP="0092133A">
            <w:pPr>
              <w:jc w:val="both"/>
              <w:rPr>
                <w:rFonts w:ascii="Times New Roman" w:hAnsi="Times New Roman" w:cs="Times New Roman"/>
              </w:rPr>
            </w:pPr>
            <w:r w:rsidRPr="00DB01F5">
              <w:rPr>
                <w:rFonts w:ascii="Times New Roman" w:hAnsi="Times New Roman" w:cs="Times New Roman"/>
              </w:rPr>
              <w:t>Informacje udzielane są także drogą telefoniczną pod numerem telefonu (17) 86-29-331</w:t>
            </w:r>
          </w:p>
          <w:p w:rsidR="00714C15" w:rsidRPr="00714C15" w:rsidRDefault="00714C15" w:rsidP="0092133A">
            <w:pPr>
              <w:jc w:val="both"/>
              <w:rPr>
                <w:b/>
              </w:rPr>
            </w:pPr>
          </w:p>
        </w:tc>
      </w:tr>
      <w:tr w:rsidR="00714C15" w:rsidRPr="00714C15" w:rsidTr="004D5DE5">
        <w:tc>
          <w:tcPr>
            <w:tcW w:w="9062" w:type="dxa"/>
            <w:gridSpan w:val="3"/>
          </w:tcPr>
          <w:p w:rsidR="00714C15" w:rsidRPr="00714C15" w:rsidRDefault="00714C15" w:rsidP="0092133A">
            <w:pPr>
              <w:jc w:val="both"/>
              <w:rPr>
                <w:b/>
              </w:rPr>
            </w:pPr>
          </w:p>
          <w:p w:rsidR="00714C15" w:rsidRPr="00714C15" w:rsidRDefault="00714C15" w:rsidP="0092133A">
            <w:pPr>
              <w:numPr>
                <w:ilvl w:val="0"/>
                <w:numId w:val="2"/>
              </w:numPr>
              <w:contextualSpacing/>
              <w:jc w:val="both"/>
              <w:rPr>
                <w:b/>
              </w:rPr>
            </w:pPr>
            <w:r w:rsidRPr="00714C15">
              <w:rPr>
                <w:b/>
              </w:rPr>
              <w:t xml:space="preserve">Sposób i termin załatwienia sprawy </w:t>
            </w:r>
          </w:p>
        </w:tc>
      </w:tr>
      <w:tr w:rsidR="00714C15" w:rsidRPr="00714C15" w:rsidTr="004D5DE5">
        <w:tc>
          <w:tcPr>
            <w:tcW w:w="9062" w:type="dxa"/>
            <w:gridSpan w:val="3"/>
          </w:tcPr>
          <w:p w:rsidR="00714C15" w:rsidRPr="00781A0F" w:rsidRDefault="00714C15" w:rsidP="0092133A">
            <w:pPr>
              <w:jc w:val="both"/>
              <w:rPr>
                <w:rFonts w:ascii="Times New Roman" w:hAnsi="Times New Roman" w:cs="Times New Roman"/>
              </w:rPr>
            </w:pPr>
          </w:p>
          <w:p w:rsidR="00714C15" w:rsidRPr="00265EB3" w:rsidRDefault="00DB01F5" w:rsidP="0092133A">
            <w:pPr>
              <w:jc w:val="both"/>
              <w:rPr>
                <w:rFonts w:ascii="Times New Roman" w:hAnsi="Times New Roman" w:cs="Times New Roman"/>
              </w:rPr>
            </w:pPr>
            <w:r w:rsidRPr="00265EB3">
              <w:rPr>
                <w:rFonts w:ascii="Times New Roman" w:hAnsi="Times New Roman" w:cs="Times New Roman"/>
              </w:rPr>
              <w:t>Postępowanie w sprawie ustalenia prawa do zasiłku rodzinnego oraz dodatków do zasiłku rodzinnego kończy się wydaniem decyzji administracyjnej w ciągu 1 miesiąca od daty złożenia kompletu</w:t>
            </w:r>
            <w:r w:rsidR="00DB37E6" w:rsidRPr="00265EB3">
              <w:rPr>
                <w:rFonts w:ascii="Times New Roman" w:hAnsi="Times New Roman" w:cs="Times New Roman"/>
              </w:rPr>
              <w:t xml:space="preserve"> </w:t>
            </w:r>
            <w:r w:rsidRPr="00265EB3">
              <w:rPr>
                <w:rFonts w:ascii="Times New Roman" w:hAnsi="Times New Roman" w:cs="Times New Roman"/>
              </w:rPr>
              <w:t xml:space="preserve">dokumentów. W przypadku konieczności przeprowadzenia szczegółowego postępowania administracyjnego termin </w:t>
            </w:r>
            <w:r w:rsidR="00781A0F" w:rsidRPr="00265EB3">
              <w:rPr>
                <w:rFonts w:ascii="Times New Roman" w:hAnsi="Times New Roman" w:cs="Times New Roman"/>
              </w:rPr>
              <w:t>załatwienia sprawy może ulec wydłużeniu.</w:t>
            </w:r>
          </w:p>
          <w:p w:rsidR="00781A0F" w:rsidRPr="00714C15" w:rsidRDefault="00781A0F" w:rsidP="0092133A">
            <w:pPr>
              <w:jc w:val="both"/>
              <w:rPr>
                <w:b/>
              </w:rPr>
            </w:pPr>
          </w:p>
        </w:tc>
      </w:tr>
      <w:tr w:rsidR="00714C15" w:rsidRPr="00714C15" w:rsidTr="004D5DE5">
        <w:tc>
          <w:tcPr>
            <w:tcW w:w="9062" w:type="dxa"/>
            <w:gridSpan w:val="3"/>
          </w:tcPr>
          <w:p w:rsidR="00714C15" w:rsidRPr="00714C15" w:rsidRDefault="00714C15" w:rsidP="0092133A">
            <w:pPr>
              <w:jc w:val="both"/>
              <w:rPr>
                <w:b/>
              </w:rPr>
            </w:pPr>
          </w:p>
          <w:p w:rsidR="00714C15" w:rsidRPr="00714C15" w:rsidRDefault="00714C15" w:rsidP="0092133A">
            <w:pPr>
              <w:numPr>
                <w:ilvl w:val="0"/>
                <w:numId w:val="2"/>
              </w:numPr>
              <w:contextualSpacing/>
              <w:jc w:val="both"/>
              <w:rPr>
                <w:b/>
              </w:rPr>
            </w:pPr>
            <w:r w:rsidRPr="00714C15">
              <w:rPr>
                <w:b/>
              </w:rPr>
              <w:t xml:space="preserve">Tryb odwoławczy </w:t>
            </w:r>
          </w:p>
        </w:tc>
      </w:tr>
      <w:tr w:rsidR="00714C15" w:rsidRPr="00714C15" w:rsidTr="004D5DE5">
        <w:tc>
          <w:tcPr>
            <w:tcW w:w="9062" w:type="dxa"/>
            <w:gridSpan w:val="3"/>
          </w:tcPr>
          <w:p w:rsidR="00714C15" w:rsidRPr="00714C15" w:rsidRDefault="00714C15" w:rsidP="0092133A">
            <w:pPr>
              <w:jc w:val="both"/>
              <w:rPr>
                <w:b/>
              </w:rPr>
            </w:pPr>
          </w:p>
          <w:p w:rsidR="00714C15" w:rsidRPr="00265EB3" w:rsidRDefault="00781A0F" w:rsidP="0092133A">
            <w:pPr>
              <w:jc w:val="both"/>
              <w:rPr>
                <w:rFonts w:ascii="Times New Roman" w:hAnsi="Times New Roman" w:cs="Times New Roman"/>
              </w:rPr>
            </w:pPr>
            <w:r w:rsidRPr="00265EB3">
              <w:rPr>
                <w:rFonts w:ascii="Times New Roman" w:hAnsi="Times New Roman" w:cs="Times New Roman"/>
              </w:rPr>
              <w:t xml:space="preserve">Od decyzji w spawie ustalenia prawa do zasiłku rodzinnego oraz dodatków do zasiłku rodzinnego przysługuje prawo wniesienia odwołania do Samorządowego Kolegium Odwoławczego </w:t>
            </w:r>
            <w:r w:rsidR="006713A3">
              <w:rPr>
                <w:rFonts w:ascii="Times New Roman" w:hAnsi="Times New Roman" w:cs="Times New Roman"/>
              </w:rPr>
              <w:br/>
            </w:r>
            <w:r w:rsidRPr="00265EB3">
              <w:rPr>
                <w:rFonts w:ascii="Times New Roman" w:hAnsi="Times New Roman" w:cs="Times New Roman"/>
              </w:rPr>
              <w:t>w Rzeszowie w terminie 14 dni od daty jej otrzymania. Odwołanie wnosi się za pośrednictwem Dyrektora Miejskiego Ośrodka Pomocy Społecznej w Rzeszowie, ul. Jagiellońska 6.</w:t>
            </w:r>
          </w:p>
          <w:p w:rsidR="00781A0F" w:rsidRPr="00714C15" w:rsidRDefault="00781A0F" w:rsidP="0092133A">
            <w:pPr>
              <w:jc w:val="both"/>
              <w:rPr>
                <w:b/>
              </w:rPr>
            </w:pPr>
          </w:p>
        </w:tc>
      </w:tr>
      <w:tr w:rsidR="00714C15" w:rsidRPr="00714C15" w:rsidTr="004D5DE5">
        <w:tc>
          <w:tcPr>
            <w:tcW w:w="9062" w:type="dxa"/>
            <w:gridSpan w:val="3"/>
          </w:tcPr>
          <w:p w:rsidR="00714C15" w:rsidRPr="00714C15" w:rsidRDefault="00714C15" w:rsidP="0092133A">
            <w:pPr>
              <w:jc w:val="both"/>
              <w:rPr>
                <w:b/>
              </w:rPr>
            </w:pPr>
          </w:p>
          <w:p w:rsidR="00714C15" w:rsidRPr="00714C15" w:rsidRDefault="00714C15" w:rsidP="0092133A">
            <w:pPr>
              <w:numPr>
                <w:ilvl w:val="0"/>
                <w:numId w:val="2"/>
              </w:numPr>
              <w:contextualSpacing/>
              <w:jc w:val="both"/>
              <w:rPr>
                <w:b/>
              </w:rPr>
            </w:pPr>
            <w:r w:rsidRPr="00714C15">
              <w:rPr>
                <w:b/>
              </w:rPr>
              <w:lastRenderedPageBreak/>
              <w:t xml:space="preserve">Podstawa prawna </w:t>
            </w:r>
          </w:p>
        </w:tc>
      </w:tr>
      <w:tr w:rsidR="00714C15" w:rsidRPr="00714C15" w:rsidTr="004D5DE5">
        <w:tc>
          <w:tcPr>
            <w:tcW w:w="9062" w:type="dxa"/>
            <w:gridSpan w:val="3"/>
          </w:tcPr>
          <w:p w:rsidR="00714C15" w:rsidRPr="00714C15" w:rsidRDefault="00714C15" w:rsidP="0092133A">
            <w:pPr>
              <w:jc w:val="both"/>
              <w:rPr>
                <w:b/>
              </w:rPr>
            </w:pPr>
          </w:p>
          <w:p w:rsidR="00CE03AC" w:rsidRPr="00265EB3" w:rsidRDefault="00CE03AC" w:rsidP="0092133A">
            <w:pPr>
              <w:pStyle w:val="Akapitzlist"/>
              <w:numPr>
                <w:ilvl w:val="0"/>
                <w:numId w:val="8"/>
              </w:numPr>
              <w:jc w:val="both"/>
              <w:rPr>
                <w:rFonts w:ascii="Times New Roman" w:hAnsi="Times New Roman" w:cs="Times New Roman"/>
              </w:rPr>
            </w:pPr>
            <w:r w:rsidRPr="00265EB3">
              <w:rPr>
                <w:rFonts w:ascii="Times New Roman" w:hAnsi="Times New Roman" w:cs="Times New Roman"/>
              </w:rPr>
              <w:t>ustawa z dnia 28 listopada 2003 r. o świadczeniac</w:t>
            </w:r>
            <w:r w:rsidR="004B3863" w:rsidRPr="00265EB3">
              <w:rPr>
                <w:rFonts w:ascii="Times New Roman" w:hAnsi="Times New Roman" w:cs="Times New Roman"/>
              </w:rPr>
              <w:t>h rodzinnych (Dz. U. z 2015</w:t>
            </w:r>
            <w:r w:rsidRPr="00265EB3">
              <w:rPr>
                <w:rFonts w:ascii="Times New Roman" w:hAnsi="Times New Roman" w:cs="Times New Roman"/>
              </w:rPr>
              <w:t xml:space="preserve"> poz. 1</w:t>
            </w:r>
            <w:r w:rsidR="004B3863" w:rsidRPr="00265EB3">
              <w:rPr>
                <w:rFonts w:ascii="Times New Roman" w:hAnsi="Times New Roman" w:cs="Times New Roman"/>
              </w:rPr>
              <w:t>1</w:t>
            </w:r>
            <w:r w:rsidRPr="00265EB3">
              <w:rPr>
                <w:rFonts w:ascii="Times New Roman" w:hAnsi="Times New Roman" w:cs="Times New Roman"/>
              </w:rPr>
              <w:t>4);</w:t>
            </w:r>
          </w:p>
          <w:p w:rsidR="00CE03AC" w:rsidRPr="00265EB3" w:rsidRDefault="00CE03AC" w:rsidP="0092133A">
            <w:pPr>
              <w:pStyle w:val="Akapitzlist"/>
              <w:numPr>
                <w:ilvl w:val="0"/>
                <w:numId w:val="8"/>
              </w:numPr>
              <w:jc w:val="both"/>
              <w:rPr>
                <w:rFonts w:ascii="Times New Roman" w:hAnsi="Times New Roman" w:cs="Times New Roman"/>
              </w:rPr>
            </w:pPr>
            <w:r w:rsidRPr="00265EB3">
              <w:rPr>
                <w:rFonts w:ascii="Times New Roman" w:hAnsi="Times New Roman" w:cs="Times New Roman"/>
              </w:rPr>
              <w:t xml:space="preserve">rozporządzenie Ministra Pracy i Polityki Społecznej z dnia 3 stycznia 2013 r. </w:t>
            </w:r>
            <w:r w:rsidR="0092133A" w:rsidRPr="00265EB3">
              <w:rPr>
                <w:rFonts w:ascii="Times New Roman" w:hAnsi="Times New Roman" w:cs="Times New Roman"/>
              </w:rPr>
              <w:br/>
            </w:r>
            <w:r w:rsidRPr="00265EB3">
              <w:rPr>
                <w:rFonts w:ascii="Times New Roman" w:hAnsi="Times New Roman" w:cs="Times New Roman"/>
              </w:rPr>
              <w:t xml:space="preserve">w sprawie sposobu i trybu postępowania w sprawach o świadczenia rodzinne </w:t>
            </w:r>
            <w:r w:rsidR="0092133A" w:rsidRPr="00265EB3">
              <w:rPr>
                <w:rFonts w:ascii="Times New Roman" w:hAnsi="Times New Roman" w:cs="Times New Roman"/>
              </w:rPr>
              <w:br/>
            </w:r>
            <w:r w:rsidRPr="00265EB3">
              <w:rPr>
                <w:rFonts w:ascii="Times New Roman" w:hAnsi="Times New Roman" w:cs="Times New Roman"/>
              </w:rPr>
              <w:t>(Dz. U. z 2013 r., poz. 3);</w:t>
            </w:r>
          </w:p>
          <w:p w:rsidR="00CE03AC" w:rsidRPr="00265EB3" w:rsidRDefault="00CE03AC" w:rsidP="0092133A">
            <w:pPr>
              <w:pStyle w:val="Akapitzlist"/>
              <w:numPr>
                <w:ilvl w:val="0"/>
                <w:numId w:val="8"/>
              </w:numPr>
              <w:jc w:val="both"/>
              <w:rPr>
                <w:rFonts w:ascii="Times New Roman" w:hAnsi="Times New Roman" w:cs="Times New Roman"/>
              </w:rPr>
            </w:pPr>
            <w:r w:rsidRPr="00265EB3">
              <w:rPr>
                <w:rFonts w:ascii="Times New Roman" w:hAnsi="Times New Roman" w:cs="Times New Roman"/>
              </w:rPr>
              <w:t>rozporządzenie Rady Ministrów z dnia 10 sierpnia 2012 r. w sprawie wysokości dochodu rodziny albo dochodu osoby uczącej się stanowiących podstawę ubiegania się o zasiłek rodzinny oraz wysokości świadczeń rodzinnych (Dz. U. z 2012 r., poz. 959)</w:t>
            </w:r>
          </w:p>
          <w:p w:rsidR="00CE03AC" w:rsidRPr="00265EB3" w:rsidRDefault="00CE03AC" w:rsidP="0092133A">
            <w:pPr>
              <w:pStyle w:val="Akapitzlist"/>
              <w:numPr>
                <w:ilvl w:val="0"/>
                <w:numId w:val="8"/>
              </w:numPr>
              <w:jc w:val="both"/>
              <w:rPr>
                <w:rFonts w:ascii="Times New Roman" w:hAnsi="Times New Roman" w:cs="Times New Roman"/>
              </w:rPr>
            </w:pPr>
            <w:r w:rsidRPr="00265EB3">
              <w:rPr>
                <w:rFonts w:ascii="Times New Roman" w:hAnsi="Times New Roman" w:cs="Times New Roman"/>
              </w:rPr>
              <w:t xml:space="preserve">rozporządzenie Ministra Zdrowia z dnia 14 września 2012 r. w sprawie formy opieki medycznej nad kobietą w ciąży, uprawniającej do dodatku z tytułu urodzenia dziecka oraz wzoru zaświadczenia potwierdzającego pozostawanie pod tą opieką (Dz. U. z 2010 r., </w:t>
            </w:r>
            <w:r w:rsidR="00265EB3">
              <w:rPr>
                <w:rFonts w:ascii="Times New Roman" w:hAnsi="Times New Roman" w:cs="Times New Roman"/>
              </w:rPr>
              <w:br/>
            </w:r>
            <w:r w:rsidRPr="00265EB3">
              <w:rPr>
                <w:rFonts w:ascii="Times New Roman" w:hAnsi="Times New Roman" w:cs="Times New Roman"/>
              </w:rPr>
              <w:t>Nr 1</w:t>
            </w:r>
            <w:r w:rsidR="00DB37E6" w:rsidRPr="00265EB3">
              <w:rPr>
                <w:rFonts w:ascii="Times New Roman" w:hAnsi="Times New Roman" w:cs="Times New Roman"/>
              </w:rPr>
              <w:t>8</w:t>
            </w:r>
            <w:r w:rsidRPr="00265EB3">
              <w:rPr>
                <w:rFonts w:ascii="Times New Roman" w:hAnsi="Times New Roman" w:cs="Times New Roman"/>
              </w:rPr>
              <w:t>3, poz. 1234);</w:t>
            </w:r>
          </w:p>
          <w:p w:rsidR="00714C15" w:rsidRPr="00265EB3" w:rsidRDefault="00CE03AC" w:rsidP="0092133A">
            <w:pPr>
              <w:pStyle w:val="Akapitzlist"/>
              <w:numPr>
                <w:ilvl w:val="0"/>
                <w:numId w:val="8"/>
              </w:numPr>
              <w:jc w:val="both"/>
              <w:rPr>
                <w:rFonts w:ascii="Times New Roman" w:hAnsi="Times New Roman" w:cs="Times New Roman"/>
              </w:rPr>
            </w:pPr>
            <w:r w:rsidRPr="00265EB3">
              <w:rPr>
                <w:rFonts w:ascii="Times New Roman" w:hAnsi="Times New Roman" w:cs="Times New Roman"/>
              </w:rPr>
              <w:t xml:space="preserve">ustawa z dnia 14 czerwca 1960 r. – Kodeks postępowania administracyjnego </w:t>
            </w:r>
            <w:r w:rsidR="00DB37E6" w:rsidRPr="00265EB3">
              <w:rPr>
                <w:rFonts w:ascii="Times New Roman" w:hAnsi="Times New Roman" w:cs="Times New Roman"/>
              </w:rPr>
              <w:br/>
            </w:r>
            <w:r w:rsidRPr="00265EB3">
              <w:rPr>
                <w:rFonts w:ascii="Times New Roman" w:hAnsi="Times New Roman" w:cs="Times New Roman"/>
              </w:rPr>
              <w:t>(Dz. U. z 2013 r. poz. 267</w:t>
            </w:r>
            <w:r w:rsidR="00DB37E6" w:rsidRPr="00265EB3">
              <w:rPr>
                <w:rFonts w:ascii="Times New Roman" w:hAnsi="Times New Roman" w:cs="Times New Roman"/>
              </w:rPr>
              <w:t xml:space="preserve"> z późń. zm.</w:t>
            </w:r>
            <w:r w:rsidRPr="00265EB3">
              <w:rPr>
                <w:rFonts w:ascii="Times New Roman" w:hAnsi="Times New Roman" w:cs="Times New Roman"/>
              </w:rPr>
              <w:t>);</w:t>
            </w:r>
          </w:p>
          <w:p w:rsidR="00CE03AC" w:rsidRPr="00265EB3" w:rsidRDefault="00CE03AC" w:rsidP="0092133A">
            <w:pPr>
              <w:pStyle w:val="Akapitzlist"/>
              <w:numPr>
                <w:ilvl w:val="0"/>
                <w:numId w:val="8"/>
              </w:numPr>
              <w:jc w:val="both"/>
              <w:rPr>
                <w:rFonts w:ascii="Times New Roman" w:hAnsi="Times New Roman" w:cs="Times New Roman"/>
              </w:rPr>
            </w:pPr>
            <w:r w:rsidRPr="00265EB3">
              <w:rPr>
                <w:rFonts w:ascii="Times New Roman" w:hAnsi="Times New Roman" w:cs="Times New Roman"/>
              </w:rPr>
              <w:t xml:space="preserve">Uchwała Nr LXXX / 1398 / 2010 Rady Miasta Rzeszowa z dnia 31 sierpnia 2010 r. </w:t>
            </w:r>
            <w:r w:rsidR="00265EB3">
              <w:rPr>
                <w:rFonts w:ascii="Times New Roman" w:hAnsi="Times New Roman" w:cs="Times New Roman"/>
              </w:rPr>
              <w:br/>
            </w:r>
            <w:r w:rsidRPr="00265EB3">
              <w:rPr>
                <w:rFonts w:ascii="Times New Roman" w:hAnsi="Times New Roman" w:cs="Times New Roman"/>
              </w:rPr>
              <w:t xml:space="preserve">w sprawie podniesienia kwoty dodatku do zasiłku rodzinnego z tytułu kształcenia </w:t>
            </w:r>
            <w:r w:rsidR="0092133A" w:rsidRPr="00265EB3">
              <w:rPr>
                <w:rFonts w:ascii="Times New Roman" w:hAnsi="Times New Roman" w:cs="Times New Roman"/>
              </w:rPr>
              <w:br/>
            </w:r>
            <w:r w:rsidRPr="00265EB3">
              <w:rPr>
                <w:rFonts w:ascii="Times New Roman" w:hAnsi="Times New Roman" w:cs="Times New Roman"/>
              </w:rPr>
              <w:t>i rehabilitacji dziecka niepełnosprawnego (Dziennik Urzędowy Województwa Podkarpackiego Nr. 84 z 2010r. poz. 1570)</w:t>
            </w:r>
          </w:p>
          <w:p w:rsidR="00714C15" w:rsidRPr="00265EB3" w:rsidRDefault="00CE03AC" w:rsidP="0092133A">
            <w:pPr>
              <w:pStyle w:val="Akapitzlist"/>
              <w:numPr>
                <w:ilvl w:val="0"/>
                <w:numId w:val="8"/>
              </w:numPr>
              <w:jc w:val="both"/>
              <w:rPr>
                <w:rFonts w:ascii="Times New Roman" w:hAnsi="Times New Roman" w:cs="Times New Roman"/>
              </w:rPr>
            </w:pPr>
            <w:r w:rsidRPr="00265EB3">
              <w:rPr>
                <w:rFonts w:ascii="Times New Roman" w:hAnsi="Times New Roman" w:cs="Times New Roman"/>
              </w:rPr>
              <w:t xml:space="preserve">Uchwała X/210/2011 Rady Miasta Rzeszowa z dnia 27 kwietnia 2011 r. w sprawie podniesienia kwoty dodatku do zasiłku rodzinnego z tytułu wychowania dziecka </w:t>
            </w:r>
            <w:r w:rsidR="0092133A" w:rsidRPr="00265EB3">
              <w:rPr>
                <w:rFonts w:ascii="Times New Roman" w:hAnsi="Times New Roman" w:cs="Times New Roman"/>
              </w:rPr>
              <w:br/>
            </w:r>
            <w:r w:rsidRPr="00265EB3">
              <w:rPr>
                <w:rFonts w:ascii="Times New Roman" w:hAnsi="Times New Roman" w:cs="Times New Roman"/>
              </w:rPr>
              <w:t xml:space="preserve">w rodzinie wielodzietnej (Dziennik Urzędowy Województwa Podkarpackiego Nr 80/2011 </w:t>
            </w:r>
            <w:r w:rsidR="00265EB3">
              <w:rPr>
                <w:rFonts w:ascii="Times New Roman" w:hAnsi="Times New Roman" w:cs="Times New Roman"/>
              </w:rPr>
              <w:br/>
            </w:r>
            <w:r w:rsidRPr="00265EB3">
              <w:rPr>
                <w:rFonts w:ascii="Times New Roman" w:hAnsi="Times New Roman" w:cs="Times New Roman"/>
              </w:rPr>
              <w:t>z dnia 01 czerwca 2011, poz. 1373)</w:t>
            </w:r>
          </w:p>
          <w:p w:rsidR="00CE03AC" w:rsidRPr="00714C15" w:rsidRDefault="00CE03AC" w:rsidP="0092133A">
            <w:pPr>
              <w:pStyle w:val="Akapitzlist"/>
              <w:jc w:val="both"/>
              <w:rPr>
                <w:b/>
              </w:rPr>
            </w:pPr>
          </w:p>
        </w:tc>
      </w:tr>
      <w:tr w:rsidR="00714C15" w:rsidRPr="00714C15" w:rsidTr="004D5DE5">
        <w:tc>
          <w:tcPr>
            <w:tcW w:w="9062" w:type="dxa"/>
            <w:gridSpan w:val="3"/>
          </w:tcPr>
          <w:p w:rsidR="00714C15" w:rsidRPr="00714C15" w:rsidRDefault="00714C15" w:rsidP="00714C15">
            <w:pPr>
              <w:rPr>
                <w:b/>
              </w:rPr>
            </w:pPr>
          </w:p>
          <w:p w:rsidR="00714C15" w:rsidRPr="00BF27FE" w:rsidRDefault="00BF27FE" w:rsidP="00BF27FE">
            <w:pPr>
              <w:pStyle w:val="Akapitzlist"/>
              <w:numPr>
                <w:ilvl w:val="0"/>
                <w:numId w:val="2"/>
              </w:numPr>
              <w:rPr>
                <w:b/>
              </w:rPr>
            </w:pPr>
            <w:r>
              <w:rPr>
                <w:b/>
              </w:rPr>
              <w:t xml:space="preserve">Uwagi </w:t>
            </w:r>
          </w:p>
          <w:p w:rsidR="00714C15" w:rsidRDefault="00714C15" w:rsidP="00714C15">
            <w:pPr>
              <w:contextualSpacing/>
              <w:rPr>
                <w:b/>
              </w:rPr>
            </w:pPr>
          </w:p>
          <w:p w:rsidR="00714C15" w:rsidRPr="00714C15" w:rsidRDefault="00714C15" w:rsidP="00714C15">
            <w:pPr>
              <w:contextualSpacing/>
              <w:rPr>
                <w:b/>
              </w:rPr>
            </w:pPr>
          </w:p>
        </w:tc>
      </w:tr>
      <w:tr w:rsidR="009204F0" w:rsidRPr="009C6A53" w:rsidTr="005D307C">
        <w:tc>
          <w:tcPr>
            <w:tcW w:w="2972" w:type="dxa"/>
          </w:tcPr>
          <w:p w:rsidR="009204F0" w:rsidRPr="009C6A53" w:rsidRDefault="009204F0" w:rsidP="009204F0">
            <w:pPr>
              <w:rPr>
                <w:b/>
              </w:rPr>
            </w:pPr>
          </w:p>
          <w:p w:rsidR="009204F0" w:rsidRPr="00714C15" w:rsidRDefault="009204F0" w:rsidP="009204F0">
            <w:pPr>
              <w:rPr>
                <w:b/>
              </w:rPr>
            </w:pPr>
            <w:r w:rsidRPr="009C6A53">
              <w:rPr>
                <w:b/>
              </w:rPr>
              <w:t xml:space="preserve">Opracował </w:t>
            </w:r>
          </w:p>
        </w:tc>
        <w:tc>
          <w:tcPr>
            <w:tcW w:w="4348" w:type="dxa"/>
          </w:tcPr>
          <w:p w:rsidR="009204F0" w:rsidRDefault="009204F0" w:rsidP="009204F0"/>
          <w:p w:rsidR="009204F0" w:rsidRDefault="009204F0" w:rsidP="009204F0">
            <w:r>
              <w:t>Joanna Wisz</w:t>
            </w:r>
          </w:p>
        </w:tc>
        <w:tc>
          <w:tcPr>
            <w:tcW w:w="1742" w:type="dxa"/>
            <w:vAlign w:val="center"/>
          </w:tcPr>
          <w:p w:rsidR="009204F0" w:rsidRDefault="009204F0" w:rsidP="009204F0"/>
          <w:p w:rsidR="009204F0" w:rsidRDefault="009204F0" w:rsidP="009204F0">
            <w:r>
              <w:t>2015-01-30</w:t>
            </w:r>
          </w:p>
        </w:tc>
      </w:tr>
      <w:tr w:rsidR="009204F0" w:rsidRPr="009C6A53" w:rsidTr="005D307C">
        <w:tc>
          <w:tcPr>
            <w:tcW w:w="2972" w:type="dxa"/>
          </w:tcPr>
          <w:p w:rsidR="009204F0" w:rsidRPr="00714C15" w:rsidRDefault="009204F0" w:rsidP="009204F0">
            <w:pPr>
              <w:rPr>
                <w:b/>
              </w:rPr>
            </w:pPr>
          </w:p>
          <w:p w:rsidR="009204F0" w:rsidRPr="00714C15" w:rsidRDefault="009204F0" w:rsidP="009204F0">
            <w:pPr>
              <w:rPr>
                <w:b/>
              </w:rPr>
            </w:pPr>
            <w:r w:rsidRPr="009C6A53">
              <w:rPr>
                <w:b/>
              </w:rPr>
              <w:t xml:space="preserve">Sprawdził </w:t>
            </w:r>
          </w:p>
        </w:tc>
        <w:tc>
          <w:tcPr>
            <w:tcW w:w="4348" w:type="dxa"/>
          </w:tcPr>
          <w:p w:rsidR="009204F0" w:rsidRDefault="009204F0" w:rsidP="009204F0"/>
          <w:p w:rsidR="009204F0" w:rsidRDefault="009204F0" w:rsidP="009204F0">
            <w:r>
              <w:t>Elwira Kochanowska – Pięciak</w:t>
            </w:r>
          </w:p>
        </w:tc>
        <w:tc>
          <w:tcPr>
            <w:tcW w:w="1742" w:type="dxa"/>
            <w:vAlign w:val="center"/>
          </w:tcPr>
          <w:p w:rsidR="009204F0" w:rsidRDefault="009204F0" w:rsidP="009204F0">
            <w:r>
              <w:t>2015-02-03</w:t>
            </w:r>
          </w:p>
        </w:tc>
      </w:tr>
      <w:tr w:rsidR="009204F0" w:rsidRPr="009C6A53" w:rsidTr="005D307C">
        <w:tc>
          <w:tcPr>
            <w:tcW w:w="2972" w:type="dxa"/>
          </w:tcPr>
          <w:p w:rsidR="009204F0" w:rsidRPr="00714C15" w:rsidRDefault="009204F0" w:rsidP="009204F0">
            <w:pPr>
              <w:rPr>
                <w:b/>
              </w:rPr>
            </w:pPr>
          </w:p>
          <w:p w:rsidR="009204F0" w:rsidRPr="00714C15" w:rsidRDefault="009204F0" w:rsidP="009204F0">
            <w:pPr>
              <w:rPr>
                <w:b/>
              </w:rPr>
            </w:pPr>
            <w:r w:rsidRPr="009C6A53">
              <w:rPr>
                <w:b/>
              </w:rPr>
              <w:t xml:space="preserve">Zatwierdził </w:t>
            </w:r>
          </w:p>
        </w:tc>
        <w:tc>
          <w:tcPr>
            <w:tcW w:w="4348" w:type="dxa"/>
            <w:vAlign w:val="center"/>
          </w:tcPr>
          <w:p w:rsidR="009204F0" w:rsidRDefault="009204F0" w:rsidP="009204F0">
            <w:r>
              <w:t>Jacek Gołubowicz</w:t>
            </w:r>
          </w:p>
        </w:tc>
        <w:tc>
          <w:tcPr>
            <w:tcW w:w="1742" w:type="dxa"/>
            <w:vAlign w:val="center"/>
          </w:tcPr>
          <w:p w:rsidR="009204F0" w:rsidRDefault="009204F0" w:rsidP="009204F0">
            <w:r>
              <w:t>2015-02-04</w:t>
            </w:r>
          </w:p>
        </w:tc>
      </w:tr>
      <w:tr w:rsidR="009204F0" w:rsidRPr="009C6A53" w:rsidTr="00714C15">
        <w:tc>
          <w:tcPr>
            <w:tcW w:w="2972" w:type="dxa"/>
          </w:tcPr>
          <w:p w:rsidR="009204F0" w:rsidRPr="00714C15" w:rsidRDefault="009204F0" w:rsidP="009204F0">
            <w:pPr>
              <w:rPr>
                <w:b/>
              </w:rPr>
            </w:pPr>
            <w:r w:rsidRPr="009C6A53">
              <w:rPr>
                <w:b/>
              </w:rPr>
              <w:t xml:space="preserve">Osoba odpowiedzialna za aktualizację karty </w:t>
            </w:r>
          </w:p>
        </w:tc>
        <w:tc>
          <w:tcPr>
            <w:tcW w:w="4348" w:type="dxa"/>
          </w:tcPr>
          <w:p w:rsidR="009204F0" w:rsidRDefault="009204F0" w:rsidP="009204F0"/>
          <w:p w:rsidR="009204F0" w:rsidRDefault="009204F0" w:rsidP="009204F0">
            <w:r>
              <w:t>Joanna Wisz</w:t>
            </w:r>
          </w:p>
        </w:tc>
        <w:tc>
          <w:tcPr>
            <w:tcW w:w="1742" w:type="dxa"/>
          </w:tcPr>
          <w:p w:rsidR="009204F0" w:rsidRDefault="009204F0" w:rsidP="009204F0"/>
          <w:p w:rsidR="009204F0" w:rsidRDefault="009204F0" w:rsidP="009204F0"/>
        </w:tc>
      </w:tr>
    </w:tbl>
    <w:p w:rsidR="00714C15" w:rsidRPr="00714C15" w:rsidRDefault="00714C15" w:rsidP="00714C15"/>
    <w:p w:rsidR="00714C15" w:rsidRPr="00714C15" w:rsidRDefault="00714C15" w:rsidP="00714C15"/>
    <w:p w:rsidR="00714C15" w:rsidRPr="00714C15" w:rsidRDefault="00714C15" w:rsidP="00714C15"/>
    <w:p w:rsidR="00714C15" w:rsidRPr="00714C15" w:rsidRDefault="00714C15" w:rsidP="00714C15"/>
    <w:p w:rsidR="00F37B85" w:rsidRDefault="00F37B85"/>
    <w:sectPr w:rsidR="00F37B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FA" w:rsidRDefault="00EC55FA" w:rsidP="00781A0F">
      <w:pPr>
        <w:spacing w:after="0" w:line="240" w:lineRule="auto"/>
      </w:pPr>
      <w:r>
        <w:separator/>
      </w:r>
    </w:p>
  </w:endnote>
  <w:endnote w:type="continuationSeparator" w:id="0">
    <w:p w:rsidR="00EC55FA" w:rsidRDefault="00EC55FA" w:rsidP="0078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FA" w:rsidRDefault="00EC55FA" w:rsidP="00781A0F">
      <w:pPr>
        <w:spacing w:after="0" w:line="240" w:lineRule="auto"/>
      </w:pPr>
      <w:r>
        <w:separator/>
      </w:r>
    </w:p>
  </w:footnote>
  <w:footnote w:type="continuationSeparator" w:id="0">
    <w:p w:rsidR="00EC55FA" w:rsidRDefault="00EC55FA" w:rsidP="00781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3C81"/>
    <w:multiLevelType w:val="hybridMultilevel"/>
    <w:tmpl w:val="C88674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B8D288D"/>
    <w:multiLevelType w:val="hybridMultilevel"/>
    <w:tmpl w:val="8DA2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6422C7"/>
    <w:multiLevelType w:val="hybridMultilevel"/>
    <w:tmpl w:val="A5E6EE2A"/>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20D12371"/>
    <w:multiLevelType w:val="hybridMultilevel"/>
    <w:tmpl w:val="9D02F06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7C57C4D"/>
    <w:multiLevelType w:val="hybridMultilevel"/>
    <w:tmpl w:val="C0CCD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E07763"/>
    <w:multiLevelType w:val="hybridMultilevel"/>
    <w:tmpl w:val="15244BA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9D5524"/>
    <w:multiLevelType w:val="hybridMultilevel"/>
    <w:tmpl w:val="2146F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850F55"/>
    <w:multiLevelType w:val="hybridMultilevel"/>
    <w:tmpl w:val="CEEE1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CC655AB"/>
    <w:multiLevelType w:val="hybridMultilevel"/>
    <w:tmpl w:val="B3D6C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BA74631"/>
    <w:multiLevelType w:val="hybridMultilevel"/>
    <w:tmpl w:val="EC9CDE18"/>
    <w:lvl w:ilvl="0" w:tplc="04150003">
      <w:start w:val="1"/>
      <w:numFmt w:val="bullet"/>
      <w:lvlText w:val="o"/>
      <w:lvlJc w:val="left"/>
      <w:pPr>
        <w:ind w:left="1560" w:hanging="360"/>
      </w:pPr>
      <w:rPr>
        <w:rFonts w:ascii="Courier New" w:hAnsi="Courier New" w:cs="Courier New"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0">
    <w:nsid w:val="6BB55645"/>
    <w:multiLevelType w:val="hybridMultilevel"/>
    <w:tmpl w:val="D0980C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BE133DE"/>
    <w:multiLevelType w:val="hybridMultilevel"/>
    <w:tmpl w:val="003EA3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E07313B"/>
    <w:multiLevelType w:val="hybridMultilevel"/>
    <w:tmpl w:val="D5E8AB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12"/>
  </w:num>
  <w:num w:numId="5">
    <w:abstractNumId w:val="10"/>
  </w:num>
  <w:num w:numId="6">
    <w:abstractNumId w:val="8"/>
  </w:num>
  <w:num w:numId="7">
    <w:abstractNumId w:val="7"/>
  </w:num>
  <w:num w:numId="8">
    <w:abstractNumId w:val="4"/>
  </w:num>
  <w:num w:numId="9">
    <w:abstractNumId w:val="0"/>
  </w:num>
  <w:num w:numId="10">
    <w:abstractNumId w:val="2"/>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15"/>
    <w:rsid w:val="000822EF"/>
    <w:rsid w:val="00105BA5"/>
    <w:rsid w:val="00164807"/>
    <w:rsid w:val="00260CFF"/>
    <w:rsid w:val="00265EB3"/>
    <w:rsid w:val="00293491"/>
    <w:rsid w:val="002B4DBE"/>
    <w:rsid w:val="00341CF0"/>
    <w:rsid w:val="00397991"/>
    <w:rsid w:val="003E0BE3"/>
    <w:rsid w:val="004B3863"/>
    <w:rsid w:val="00616EB6"/>
    <w:rsid w:val="006713A3"/>
    <w:rsid w:val="00714C15"/>
    <w:rsid w:val="007751E4"/>
    <w:rsid w:val="00781A0F"/>
    <w:rsid w:val="007F6C14"/>
    <w:rsid w:val="009204F0"/>
    <w:rsid w:val="0092133A"/>
    <w:rsid w:val="009C6A53"/>
    <w:rsid w:val="00A229C1"/>
    <w:rsid w:val="00A660DA"/>
    <w:rsid w:val="00BF27FE"/>
    <w:rsid w:val="00CE03AC"/>
    <w:rsid w:val="00DB01F5"/>
    <w:rsid w:val="00DB37E6"/>
    <w:rsid w:val="00DD361B"/>
    <w:rsid w:val="00EC55FA"/>
    <w:rsid w:val="00EF7232"/>
    <w:rsid w:val="00F21194"/>
    <w:rsid w:val="00F37B85"/>
    <w:rsid w:val="00F77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9668C-974F-4475-B3F1-E37DEBC2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14C15"/>
    <w:pPr>
      <w:ind w:left="720"/>
      <w:contextualSpacing/>
    </w:pPr>
  </w:style>
  <w:style w:type="paragraph" w:styleId="Tekstdymka">
    <w:name w:val="Balloon Text"/>
    <w:basedOn w:val="Normalny"/>
    <w:link w:val="TekstdymkaZnak"/>
    <w:uiPriority w:val="99"/>
    <w:semiHidden/>
    <w:unhideWhenUsed/>
    <w:rsid w:val="00BF27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7F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81A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1A0F"/>
    <w:rPr>
      <w:sz w:val="20"/>
      <w:szCs w:val="20"/>
    </w:rPr>
  </w:style>
  <w:style w:type="character" w:styleId="Odwoanieprzypisukocowego">
    <w:name w:val="endnote reference"/>
    <w:basedOn w:val="Domylnaczcionkaakapitu"/>
    <w:uiPriority w:val="99"/>
    <w:semiHidden/>
    <w:unhideWhenUsed/>
    <w:rsid w:val="00781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67EC-3E49-48B2-8F81-422BB000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1878</Words>
  <Characters>11273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Lib</dc:creator>
  <cp:lastModifiedBy>ABI</cp:lastModifiedBy>
  <cp:revision>14</cp:revision>
  <cp:lastPrinted>2015-01-21T08:37:00Z</cp:lastPrinted>
  <dcterms:created xsi:type="dcterms:W3CDTF">2015-01-28T13:22:00Z</dcterms:created>
  <dcterms:modified xsi:type="dcterms:W3CDTF">2015-05-12T07:24:00Z</dcterms:modified>
</cp:coreProperties>
</file>